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B4" w:rsidRPr="00365F9F" w:rsidRDefault="00DA66B4" w:rsidP="00365F9F">
      <w:pPr>
        <w:contextualSpacing/>
        <w:jc w:val="center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Российская Федерация</w:t>
      </w:r>
    </w:p>
    <w:p w:rsidR="00DA66B4" w:rsidRPr="00365F9F" w:rsidRDefault="00DA66B4" w:rsidP="00365F9F">
      <w:pPr>
        <w:contextualSpacing/>
        <w:jc w:val="center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Республика Хакасия</w:t>
      </w:r>
    </w:p>
    <w:p w:rsidR="00DA66B4" w:rsidRPr="00365F9F" w:rsidRDefault="00DA66B4" w:rsidP="00365F9F">
      <w:pPr>
        <w:contextualSpacing/>
        <w:jc w:val="center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Алтайский район</w:t>
      </w:r>
    </w:p>
    <w:p w:rsidR="00DA66B4" w:rsidRPr="00365F9F" w:rsidRDefault="00DA66B4" w:rsidP="00365F9F">
      <w:pPr>
        <w:contextualSpacing/>
        <w:jc w:val="center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Администрация Новомихайловского сельсовета</w:t>
      </w:r>
    </w:p>
    <w:p w:rsidR="00DA66B4" w:rsidRPr="00365F9F" w:rsidRDefault="00DA66B4" w:rsidP="00365F9F">
      <w:pPr>
        <w:ind w:left="1984"/>
        <w:contextualSpacing/>
        <w:jc w:val="center"/>
        <w:rPr>
          <w:rFonts w:eastAsia="Calibri"/>
          <w:sz w:val="26"/>
          <w:szCs w:val="26"/>
          <w:lang w:eastAsia="en-US"/>
        </w:rPr>
      </w:pPr>
    </w:p>
    <w:p w:rsidR="00DA66B4" w:rsidRPr="00365F9F" w:rsidRDefault="00DA66B4" w:rsidP="00365F9F">
      <w:pPr>
        <w:contextualSpacing/>
        <w:jc w:val="center"/>
        <w:rPr>
          <w:rFonts w:eastAsia="Calibri"/>
          <w:sz w:val="26"/>
          <w:szCs w:val="26"/>
          <w:lang w:eastAsia="en-US"/>
        </w:rPr>
      </w:pPr>
    </w:p>
    <w:p w:rsidR="00DA66B4" w:rsidRPr="00365F9F" w:rsidRDefault="00DA66B4" w:rsidP="00365F9F">
      <w:pPr>
        <w:ind w:left="-284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ПОСТАНОВЛЕНИЕ</w:t>
      </w:r>
    </w:p>
    <w:p w:rsidR="00DA66B4" w:rsidRPr="00365F9F" w:rsidRDefault="00DA66B4" w:rsidP="00365F9F">
      <w:pPr>
        <w:contextualSpacing/>
        <w:rPr>
          <w:rFonts w:eastAsia="Calibri"/>
          <w:sz w:val="26"/>
          <w:szCs w:val="26"/>
          <w:lang w:eastAsia="en-US"/>
        </w:rPr>
      </w:pPr>
    </w:p>
    <w:tbl>
      <w:tblPr>
        <w:tblW w:w="99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010"/>
        <w:gridCol w:w="4890"/>
      </w:tblGrid>
      <w:tr w:rsidR="00DA66B4" w:rsidRPr="00365F9F" w:rsidTr="00DA66B4">
        <w:trPr>
          <w:tblCellSpacing w:w="0" w:type="dxa"/>
        </w:trPr>
        <w:tc>
          <w:tcPr>
            <w:tcW w:w="5010" w:type="dxa"/>
            <w:vAlign w:val="bottom"/>
            <w:hideMark/>
          </w:tcPr>
          <w:p w:rsidR="00DA66B4" w:rsidRPr="00365F9F" w:rsidRDefault="00731ACF" w:rsidP="00791298">
            <w:pPr>
              <w:contextualSpacing/>
              <w:rPr>
                <w:rFonts w:eastAsia="Calibri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791298"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="00042188">
              <w:rPr>
                <w:rFonts w:eastAsia="Calibri"/>
                <w:sz w:val="26"/>
                <w:szCs w:val="26"/>
                <w:lang w:eastAsia="en-US"/>
              </w:rPr>
              <w:t>.03.2023 года</w:t>
            </w:r>
          </w:p>
        </w:tc>
        <w:tc>
          <w:tcPr>
            <w:tcW w:w="4890" w:type="dxa"/>
            <w:vAlign w:val="bottom"/>
            <w:hideMark/>
          </w:tcPr>
          <w:p w:rsidR="00DA66B4" w:rsidRPr="00365F9F" w:rsidRDefault="00DA66B4" w:rsidP="00791298">
            <w:pPr>
              <w:contextualSpacing/>
              <w:rPr>
                <w:rFonts w:eastAsia="Calibri"/>
                <w:szCs w:val="26"/>
                <w:lang w:eastAsia="en-US"/>
              </w:rPr>
            </w:pPr>
            <w:r w:rsidRPr="00365F9F">
              <w:rPr>
                <w:rFonts w:eastAsia="Calibri"/>
                <w:sz w:val="26"/>
                <w:szCs w:val="26"/>
                <w:lang w:eastAsia="en-US"/>
              </w:rPr>
              <w:t xml:space="preserve">                                                              № </w:t>
            </w:r>
            <w:r w:rsidR="00791298"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</w:tc>
      </w:tr>
      <w:tr w:rsidR="00DA66B4" w:rsidRPr="00365F9F" w:rsidTr="00DA66B4">
        <w:trPr>
          <w:tblCellSpacing w:w="0" w:type="dxa"/>
        </w:trPr>
        <w:tc>
          <w:tcPr>
            <w:tcW w:w="9900" w:type="dxa"/>
            <w:gridSpan w:val="2"/>
            <w:vAlign w:val="bottom"/>
            <w:hideMark/>
          </w:tcPr>
          <w:p w:rsidR="00DA66B4" w:rsidRPr="00365F9F" w:rsidRDefault="00DA66B4" w:rsidP="00365F9F">
            <w:pPr>
              <w:contextualSpacing/>
              <w:jc w:val="center"/>
              <w:rPr>
                <w:rFonts w:eastAsia="Calibri"/>
                <w:szCs w:val="26"/>
                <w:lang w:eastAsia="en-US"/>
              </w:rPr>
            </w:pPr>
            <w:r w:rsidRPr="00365F9F">
              <w:rPr>
                <w:rFonts w:eastAsia="Calibri"/>
                <w:sz w:val="26"/>
                <w:szCs w:val="26"/>
                <w:lang w:eastAsia="en-US"/>
              </w:rPr>
              <w:t>с. Новомихайловка</w:t>
            </w:r>
          </w:p>
        </w:tc>
      </w:tr>
    </w:tbl>
    <w:p w:rsidR="00DA66B4" w:rsidRPr="00365F9F" w:rsidRDefault="00DA66B4" w:rsidP="00365F9F">
      <w:pPr>
        <w:contextualSpacing/>
        <w:rPr>
          <w:rFonts w:eastAsia="Calibri"/>
          <w:sz w:val="26"/>
          <w:szCs w:val="26"/>
          <w:lang w:eastAsia="en-US"/>
        </w:rPr>
      </w:pPr>
    </w:p>
    <w:p w:rsidR="00DA66B4" w:rsidRPr="00365F9F" w:rsidRDefault="00FD248B" w:rsidP="00365F9F">
      <w:pPr>
        <w:ind w:right="4819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 внесении изменений в </w:t>
      </w:r>
      <w:r w:rsidR="006E6C46">
        <w:rPr>
          <w:rFonts w:eastAsia="Calibri"/>
          <w:sz w:val="26"/>
          <w:szCs w:val="26"/>
          <w:lang w:eastAsia="en-US"/>
        </w:rPr>
        <w:t>П</w:t>
      </w:r>
      <w:r w:rsidR="00DA66B4" w:rsidRPr="00365F9F">
        <w:rPr>
          <w:rFonts w:eastAsia="Calibri"/>
          <w:sz w:val="26"/>
          <w:szCs w:val="26"/>
          <w:lang w:eastAsia="en-US"/>
        </w:rPr>
        <w:t>оряд</w:t>
      </w:r>
      <w:r w:rsidR="006E6C46">
        <w:rPr>
          <w:rFonts w:eastAsia="Calibri"/>
          <w:sz w:val="26"/>
          <w:szCs w:val="26"/>
          <w:lang w:eastAsia="en-US"/>
        </w:rPr>
        <w:t>ок</w:t>
      </w:r>
      <w:r w:rsidR="00DA66B4" w:rsidRPr="00365F9F">
        <w:rPr>
          <w:rFonts w:eastAsia="Calibri"/>
          <w:sz w:val="26"/>
          <w:szCs w:val="26"/>
          <w:lang w:eastAsia="en-US"/>
        </w:rPr>
        <w:t xml:space="preserve">  осуществления бюджетных инвестиций в форме капитальных вложений в объекты муниципальной собственности и </w:t>
      </w:r>
      <w:r w:rsidR="006E6C46">
        <w:rPr>
          <w:rFonts w:eastAsia="Calibri"/>
          <w:sz w:val="26"/>
          <w:szCs w:val="26"/>
          <w:lang w:eastAsia="en-US"/>
        </w:rPr>
        <w:t xml:space="preserve">порядке предоставления субсидий, утвержденный Постановлением администрации Новомихайловского </w:t>
      </w:r>
      <w:r w:rsidR="000F2ACA">
        <w:rPr>
          <w:rFonts w:eastAsia="Calibri"/>
          <w:sz w:val="26"/>
          <w:szCs w:val="26"/>
          <w:lang w:eastAsia="en-US"/>
        </w:rPr>
        <w:t>от 25.08.2020 года № 66</w:t>
      </w:r>
      <w:r w:rsidR="00DA66B4" w:rsidRPr="00365F9F">
        <w:rPr>
          <w:rFonts w:eastAsia="Calibri"/>
          <w:sz w:val="26"/>
          <w:szCs w:val="26"/>
          <w:lang w:eastAsia="en-US"/>
        </w:rPr>
        <w:t xml:space="preserve">  </w:t>
      </w:r>
    </w:p>
    <w:p w:rsidR="00DA66B4" w:rsidRPr="00365F9F" w:rsidRDefault="00DA66B4" w:rsidP="00365F9F">
      <w:pPr>
        <w:ind w:left="3119"/>
        <w:contextualSpacing/>
        <w:rPr>
          <w:rFonts w:eastAsia="Calibri"/>
          <w:sz w:val="26"/>
          <w:szCs w:val="26"/>
          <w:lang w:eastAsia="en-US"/>
        </w:rPr>
      </w:pPr>
    </w:p>
    <w:p w:rsidR="00DA66B4" w:rsidRPr="00365F9F" w:rsidRDefault="00DA66B4" w:rsidP="00365F9F">
      <w:pPr>
        <w:contextualSpacing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 </w:t>
      </w:r>
    </w:p>
    <w:p w:rsidR="00DA66B4" w:rsidRPr="00365F9F" w:rsidRDefault="00DA66B4" w:rsidP="00365F9F">
      <w:pPr>
        <w:ind w:firstLine="708"/>
        <w:contextualSpacing/>
        <w:jc w:val="both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 xml:space="preserve">В соответствии </w:t>
      </w:r>
      <w:r w:rsidRPr="00365F9F">
        <w:rPr>
          <w:sz w:val="26"/>
          <w:szCs w:val="26"/>
        </w:rPr>
        <w:t xml:space="preserve"> со статьями 78.2 и 79 </w:t>
      </w:r>
      <w:r w:rsidRPr="00365F9F">
        <w:rPr>
          <w:rFonts w:eastAsia="Calibri"/>
          <w:sz w:val="26"/>
          <w:szCs w:val="26"/>
          <w:lang w:eastAsia="en-US"/>
        </w:rPr>
        <w:t xml:space="preserve"> Бюджетного кодекса Российской Федерации, руководствуясь Федераль</w:t>
      </w:r>
      <w:r w:rsidR="00FB55A8">
        <w:rPr>
          <w:rFonts w:eastAsia="Calibri"/>
          <w:sz w:val="26"/>
          <w:szCs w:val="26"/>
          <w:lang w:eastAsia="en-US"/>
        </w:rPr>
        <w:t>ным законом от 06.10.</w:t>
      </w:r>
      <w:r w:rsidRPr="00365F9F">
        <w:rPr>
          <w:rFonts w:eastAsia="Calibri"/>
          <w:sz w:val="26"/>
          <w:szCs w:val="26"/>
          <w:lang w:eastAsia="en-US"/>
        </w:rPr>
        <w:t>2003</w:t>
      </w:r>
      <w:r w:rsidR="00FB55A8">
        <w:rPr>
          <w:rFonts w:eastAsia="Calibri"/>
          <w:sz w:val="26"/>
          <w:szCs w:val="26"/>
          <w:lang w:eastAsia="en-US"/>
        </w:rPr>
        <w:t xml:space="preserve"> </w:t>
      </w:r>
      <w:r w:rsidRPr="00365F9F">
        <w:rPr>
          <w:rFonts w:eastAsia="Calibri"/>
          <w:sz w:val="26"/>
          <w:szCs w:val="26"/>
          <w:lang w:eastAsia="en-US"/>
        </w:rPr>
        <w:t>года № 131-ФЗ «Об общих принципах организации местного самоуправления в Российской Федерации», Уставом муниципального образования Новомихайловский  сельсовет, Администрация Новомихайловского сельсовета</w:t>
      </w:r>
    </w:p>
    <w:p w:rsidR="00DA66B4" w:rsidRPr="00365F9F" w:rsidRDefault="00DA66B4" w:rsidP="00365F9F">
      <w:pPr>
        <w:contextualSpacing/>
        <w:jc w:val="center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ПОСТАНОВЛЯЕТ:</w:t>
      </w:r>
    </w:p>
    <w:p w:rsidR="00062036" w:rsidRDefault="00FB55A8" w:rsidP="00325319">
      <w:pPr>
        <w:pStyle w:val="a3"/>
        <w:numPr>
          <w:ilvl w:val="0"/>
          <w:numId w:val="1"/>
        </w:numPr>
        <w:jc w:val="both"/>
        <w:rPr>
          <w:rFonts w:eastAsia="Calibri"/>
          <w:sz w:val="26"/>
          <w:szCs w:val="26"/>
          <w:lang w:eastAsia="en-US"/>
        </w:rPr>
      </w:pPr>
      <w:r w:rsidRPr="00325319">
        <w:rPr>
          <w:rFonts w:eastAsia="Calibri"/>
          <w:sz w:val="26"/>
          <w:szCs w:val="26"/>
          <w:lang w:eastAsia="en-US"/>
        </w:rPr>
        <w:t xml:space="preserve">Внести </w:t>
      </w:r>
      <w:r w:rsidR="00325319" w:rsidRPr="00325319">
        <w:rPr>
          <w:rFonts w:eastAsia="Calibri"/>
          <w:sz w:val="26"/>
          <w:szCs w:val="26"/>
          <w:lang w:eastAsia="en-US"/>
        </w:rPr>
        <w:t xml:space="preserve">следующие </w:t>
      </w:r>
      <w:r w:rsidRPr="00325319">
        <w:rPr>
          <w:rFonts w:eastAsia="Calibri"/>
          <w:sz w:val="26"/>
          <w:szCs w:val="26"/>
          <w:lang w:eastAsia="en-US"/>
        </w:rPr>
        <w:t xml:space="preserve">изменения в </w:t>
      </w:r>
      <w:r w:rsidR="00DA66B4" w:rsidRPr="00325319">
        <w:rPr>
          <w:rFonts w:eastAsia="Calibri"/>
          <w:sz w:val="26"/>
          <w:szCs w:val="26"/>
          <w:lang w:eastAsia="en-US"/>
        </w:rPr>
        <w:t>Порядок осуществления бюджетных инвестиций в форме капитальных вложений в объекты муниципальной собственности  и  порядке предоставления субсидий</w:t>
      </w:r>
      <w:r w:rsidR="00325319" w:rsidRPr="00325319">
        <w:rPr>
          <w:rFonts w:eastAsia="Calibri"/>
          <w:sz w:val="26"/>
          <w:szCs w:val="26"/>
          <w:lang w:eastAsia="en-US"/>
        </w:rPr>
        <w:t>, утвержденный Постановлением администрации Новомихайловского от 25.08.2020 года № 66:</w:t>
      </w:r>
    </w:p>
    <w:p w:rsidR="004138AD" w:rsidRPr="00E7004D" w:rsidRDefault="00E7004D" w:rsidP="004138AD">
      <w:pPr>
        <w:pStyle w:val="a3"/>
        <w:numPr>
          <w:ilvl w:val="1"/>
          <w:numId w:val="1"/>
        </w:num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Исключить из п</w:t>
      </w:r>
      <w:r w:rsidR="00B30992">
        <w:rPr>
          <w:rFonts w:eastAsia="Calibri"/>
          <w:sz w:val="26"/>
          <w:szCs w:val="26"/>
          <w:lang w:eastAsia="en-US"/>
        </w:rPr>
        <w:t>ункт</w:t>
      </w:r>
      <w:r>
        <w:rPr>
          <w:rFonts w:eastAsia="Calibri"/>
          <w:sz w:val="26"/>
          <w:szCs w:val="26"/>
          <w:lang w:eastAsia="en-US"/>
        </w:rPr>
        <w:t>а</w:t>
      </w:r>
      <w:r w:rsidR="002D5B2F" w:rsidRPr="00062036">
        <w:rPr>
          <w:rFonts w:eastAsia="Calibri"/>
          <w:sz w:val="26"/>
          <w:szCs w:val="26"/>
          <w:lang w:eastAsia="en-US"/>
        </w:rPr>
        <w:t xml:space="preserve"> 16 Поряд</w:t>
      </w:r>
      <w:r w:rsidR="00B30992">
        <w:rPr>
          <w:rFonts w:eastAsia="Calibri"/>
          <w:sz w:val="26"/>
          <w:szCs w:val="26"/>
          <w:lang w:eastAsia="en-US"/>
        </w:rPr>
        <w:t>ка</w:t>
      </w:r>
      <w:r w:rsidR="002D5B2F" w:rsidRPr="00062036">
        <w:rPr>
          <w:rFonts w:eastAsia="Calibri"/>
          <w:sz w:val="26"/>
          <w:szCs w:val="26"/>
          <w:lang w:eastAsia="en-US"/>
        </w:rPr>
        <w:t xml:space="preserve"> осуществления бюджетных инвестиций в форме капитальных вложений в объекты муниципальной собственности  и  порядке предоставления субсидий</w:t>
      </w:r>
      <w:r w:rsidR="00062036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подпункты «</w:t>
      </w:r>
      <w:proofErr w:type="spellStart"/>
      <w:r>
        <w:rPr>
          <w:rFonts w:eastAsia="Calibri"/>
          <w:sz w:val="26"/>
          <w:szCs w:val="26"/>
          <w:lang w:eastAsia="en-US"/>
        </w:rPr>
        <w:t>д</w:t>
      </w:r>
      <w:proofErr w:type="spellEnd"/>
      <w:r>
        <w:rPr>
          <w:rFonts w:eastAsia="Calibri"/>
          <w:sz w:val="26"/>
          <w:szCs w:val="26"/>
          <w:lang w:eastAsia="en-US"/>
        </w:rPr>
        <w:t xml:space="preserve">», «е», «ж», </w:t>
      </w:r>
      <w:r w:rsidR="00A3242D">
        <w:rPr>
          <w:rFonts w:eastAsia="Calibri"/>
          <w:sz w:val="26"/>
          <w:szCs w:val="26"/>
          <w:lang w:eastAsia="en-US"/>
        </w:rPr>
        <w:t>«</w:t>
      </w:r>
      <w:proofErr w:type="spellStart"/>
      <w:r w:rsidR="00A3242D">
        <w:rPr>
          <w:rFonts w:eastAsia="Calibri"/>
          <w:sz w:val="26"/>
          <w:szCs w:val="26"/>
          <w:lang w:eastAsia="en-US"/>
        </w:rPr>
        <w:t>з</w:t>
      </w:r>
      <w:proofErr w:type="spellEnd"/>
      <w:r w:rsidR="00A3242D">
        <w:rPr>
          <w:rFonts w:eastAsia="Calibri"/>
          <w:sz w:val="26"/>
          <w:szCs w:val="26"/>
          <w:lang w:eastAsia="en-US"/>
        </w:rPr>
        <w:t>».</w:t>
      </w:r>
    </w:p>
    <w:p w:rsidR="00C624F2" w:rsidRPr="00C624F2" w:rsidRDefault="00DA66B4" w:rsidP="00C624F2">
      <w:pPr>
        <w:pStyle w:val="a3"/>
        <w:numPr>
          <w:ilvl w:val="0"/>
          <w:numId w:val="1"/>
        </w:numPr>
        <w:jc w:val="both"/>
        <w:rPr>
          <w:rFonts w:eastAsia="Calibri"/>
          <w:sz w:val="26"/>
          <w:szCs w:val="26"/>
          <w:lang w:eastAsia="en-US"/>
        </w:rPr>
      </w:pPr>
      <w:r w:rsidRPr="00C624F2">
        <w:rPr>
          <w:rFonts w:eastAsia="Calibri"/>
          <w:sz w:val="26"/>
          <w:szCs w:val="26"/>
          <w:lang w:eastAsia="en-US"/>
        </w:rPr>
        <w:t>Опубликовать настоящее Постановление на официальном сайте Администрации Новомихайловского сельсовета https://новомихайловка-адм</w:t>
      </w:r>
      <w:proofErr w:type="gramStart"/>
      <w:r w:rsidRPr="00C624F2">
        <w:rPr>
          <w:rFonts w:eastAsia="Calibri"/>
          <w:sz w:val="26"/>
          <w:szCs w:val="26"/>
          <w:lang w:eastAsia="en-US"/>
        </w:rPr>
        <w:t>.р</w:t>
      </w:r>
      <w:proofErr w:type="gramEnd"/>
      <w:r w:rsidRPr="00C624F2">
        <w:rPr>
          <w:rFonts w:eastAsia="Calibri"/>
          <w:sz w:val="26"/>
          <w:szCs w:val="26"/>
          <w:lang w:eastAsia="en-US"/>
        </w:rPr>
        <w:t>ф и обнародовать на стенде в здании Администрации Новомихайловского сельсовета.</w:t>
      </w:r>
    </w:p>
    <w:p w:rsidR="00DA66B4" w:rsidRPr="00C624F2" w:rsidRDefault="00DA66B4" w:rsidP="00C624F2">
      <w:pPr>
        <w:pStyle w:val="a3"/>
        <w:numPr>
          <w:ilvl w:val="0"/>
          <w:numId w:val="1"/>
        </w:numPr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624F2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C624F2">
        <w:rPr>
          <w:rFonts w:eastAsia="Calibri"/>
          <w:sz w:val="26"/>
          <w:szCs w:val="26"/>
          <w:lang w:eastAsia="en-US"/>
        </w:rPr>
        <w:t xml:space="preserve"> исполнением настоящего постановления оставляю за собой.</w:t>
      </w:r>
    </w:p>
    <w:p w:rsidR="00DA66B4" w:rsidRPr="00365F9F" w:rsidRDefault="00DA66B4" w:rsidP="00365F9F">
      <w:pPr>
        <w:contextualSpacing/>
        <w:jc w:val="both"/>
        <w:rPr>
          <w:rFonts w:eastAsia="Calibri"/>
          <w:sz w:val="26"/>
          <w:szCs w:val="26"/>
          <w:lang w:eastAsia="en-US"/>
        </w:rPr>
      </w:pPr>
      <w:r w:rsidRPr="00365F9F">
        <w:rPr>
          <w:rFonts w:eastAsia="Calibri"/>
          <w:sz w:val="26"/>
          <w:szCs w:val="26"/>
          <w:lang w:eastAsia="en-US"/>
        </w:rPr>
        <w:t> </w:t>
      </w:r>
    </w:p>
    <w:p w:rsidR="00DA66B4" w:rsidRPr="00365F9F" w:rsidRDefault="00365F9F" w:rsidP="00365F9F">
      <w:pPr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Глава </w:t>
      </w:r>
      <w:r w:rsidR="00DA66B4" w:rsidRPr="00365F9F">
        <w:rPr>
          <w:rFonts w:eastAsia="Calibri"/>
          <w:sz w:val="26"/>
          <w:szCs w:val="26"/>
          <w:lang w:eastAsia="en-US"/>
        </w:rPr>
        <w:t>Новомихайловского сельсовета      </w:t>
      </w:r>
      <w:r>
        <w:rPr>
          <w:rFonts w:eastAsia="Calibri"/>
          <w:sz w:val="26"/>
          <w:szCs w:val="26"/>
          <w:lang w:eastAsia="en-US"/>
        </w:rPr>
        <w:t xml:space="preserve">      </w:t>
      </w:r>
      <w:r w:rsidR="00DA66B4" w:rsidRPr="00365F9F">
        <w:rPr>
          <w:rFonts w:eastAsia="Calibri"/>
          <w:sz w:val="26"/>
          <w:szCs w:val="26"/>
          <w:lang w:eastAsia="en-US"/>
        </w:rPr>
        <w:t>                                          П.А.Лавринов</w:t>
      </w:r>
    </w:p>
    <w:p w:rsidR="00DA66B4" w:rsidRPr="00365F9F" w:rsidRDefault="00DA66B4" w:rsidP="00365F9F">
      <w:pPr>
        <w:contextualSpacing/>
        <w:rPr>
          <w:b/>
          <w:sz w:val="26"/>
          <w:szCs w:val="26"/>
        </w:rPr>
      </w:pPr>
    </w:p>
    <w:p w:rsidR="00DA66B4" w:rsidRPr="00365F9F" w:rsidRDefault="00DA66B4" w:rsidP="00365F9F">
      <w:pPr>
        <w:contextualSpacing/>
        <w:outlineLvl w:val="0"/>
        <w:rPr>
          <w:b/>
          <w:sz w:val="26"/>
          <w:szCs w:val="26"/>
        </w:rPr>
      </w:pPr>
    </w:p>
    <w:p w:rsidR="00365F9F" w:rsidRDefault="00365F9F" w:rsidP="00365F9F">
      <w:pPr>
        <w:autoSpaceDE w:val="0"/>
        <w:autoSpaceDN w:val="0"/>
        <w:adjustRightInd w:val="0"/>
        <w:ind w:left="4536"/>
        <w:contextualSpacing/>
        <w:rPr>
          <w:b/>
          <w:sz w:val="26"/>
          <w:szCs w:val="26"/>
        </w:rPr>
      </w:pPr>
    </w:p>
    <w:p w:rsidR="00DA66B4" w:rsidRPr="00365F9F" w:rsidRDefault="00DA66B4" w:rsidP="00FD248B">
      <w:pPr>
        <w:autoSpaceDE w:val="0"/>
        <w:autoSpaceDN w:val="0"/>
        <w:adjustRightInd w:val="0"/>
        <w:ind w:left="4536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lastRenderedPageBreak/>
        <w:t>Приложение</w:t>
      </w:r>
      <w:r w:rsidRPr="00365F9F">
        <w:rPr>
          <w:sz w:val="26"/>
          <w:szCs w:val="26"/>
        </w:rPr>
        <w:br/>
        <w:t>к постановлению Администрации</w:t>
      </w:r>
      <w:r w:rsidR="00FD248B">
        <w:rPr>
          <w:sz w:val="26"/>
          <w:szCs w:val="26"/>
        </w:rPr>
        <w:t xml:space="preserve"> </w:t>
      </w:r>
      <w:r w:rsidRPr="00365F9F">
        <w:rPr>
          <w:sz w:val="26"/>
          <w:szCs w:val="26"/>
        </w:rPr>
        <w:t>Новомихайловского сельсовета</w:t>
      </w:r>
      <w:r w:rsidR="00FD248B">
        <w:rPr>
          <w:sz w:val="26"/>
          <w:szCs w:val="26"/>
        </w:rPr>
        <w:t xml:space="preserve"> </w:t>
      </w:r>
      <w:r w:rsidRPr="00365F9F">
        <w:rPr>
          <w:sz w:val="26"/>
          <w:szCs w:val="26"/>
        </w:rPr>
        <w:t xml:space="preserve">от </w:t>
      </w:r>
      <w:r w:rsidR="00042188">
        <w:rPr>
          <w:sz w:val="26"/>
          <w:szCs w:val="26"/>
        </w:rPr>
        <w:t>2</w:t>
      </w:r>
      <w:r w:rsidR="00791298">
        <w:rPr>
          <w:sz w:val="26"/>
          <w:szCs w:val="26"/>
        </w:rPr>
        <w:t>3</w:t>
      </w:r>
      <w:r w:rsidR="00042188">
        <w:rPr>
          <w:sz w:val="26"/>
          <w:szCs w:val="26"/>
        </w:rPr>
        <w:t>.03.2023</w:t>
      </w:r>
      <w:r w:rsidRPr="00365F9F">
        <w:rPr>
          <w:sz w:val="26"/>
          <w:szCs w:val="26"/>
        </w:rPr>
        <w:t xml:space="preserve"> г</w:t>
      </w:r>
      <w:r w:rsidR="00042188">
        <w:rPr>
          <w:sz w:val="26"/>
          <w:szCs w:val="26"/>
        </w:rPr>
        <w:t>ода</w:t>
      </w:r>
      <w:r w:rsidRPr="00365F9F">
        <w:rPr>
          <w:sz w:val="26"/>
          <w:szCs w:val="26"/>
        </w:rPr>
        <w:t xml:space="preserve"> № </w:t>
      </w:r>
      <w:r w:rsidR="00791298">
        <w:rPr>
          <w:sz w:val="26"/>
          <w:szCs w:val="26"/>
        </w:rPr>
        <w:t>19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b/>
          <w:bCs/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bCs/>
          <w:sz w:val="26"/>
          <w:szCs w:val="26"/>
        </w:rPr>
      </w:pPr>
      <w:r w:rsidRPr="00365F9F">
        <w:rPr>
          <w:bCs/>
          <w:sz w:val="26"/>
          <w:szCs w:val="26"/>
        </w:rPr>
        <w:t>ПОРЯДОК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  <w:r w:rsidRPr="00365F9F">
        <w:rPr>
          <w:sz w:val="26"/>
          <w:szCs w:val="26"/>
        </w:rPr>
        <w:t>осуществления бюджетных инвестиций в</w:t>
      </w:r>
      <w:r w:rsidRPr="00365F9F">
        <w:rPr>
          <w:bCs/>
          <w:sz w:val="26"/>
          <w:szCs w:val="26"/>
        </w:rPr>
        <w:t xml:space="preserve"> форме капитальных вложений в объекты муниципальной собственности и порядок предоставления субсидий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bCs/>
          <w:sz w:val="26"/>
          <w:szCs w:val="26"/>
        </w:rPr>
      </w:pPr>
      <w:r w:rsidRPr="00365F9F">
        <w:rPr>
          <w:bCs/>
          <w:sz w:val="26"/>
          <w:szCs w:val="26"/>
        </w:rPr>
        <w:t>I. Общие положения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both"/>
        <w:rPr>
          <w:b/>
          <w:bCs/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1. Настоящий Порядок устанавливает: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365F9F">
        <w:rPr>
          <w:sz w:val="26"/>
          <w:szCs w:val="26"/>
        </w:rPr>
        <w:t xml:space="preserve">а) правила осуществления бюджетных инвестиций в форме капитальных вложений в объекты капитального строительства муниципальной собственности Новомихайловского сельсовета Алтайского района Республики Хакасия  или в приобретение объектов недвижимого имущества в муниципальную собственность </w:t>
      </w:r>
      <w:r w:rsidRPr="00365F9F">
        <w:rPr>
          <w:bCs/>
          <w:sz w:val="26"/>
          <w:szCs w:val="26"/>
        </w:rPr>
        <w:t>и порядок предоставления субсидий</w:t>
      </w:r>
      <w:r w:rsidRPr="00365F9F">
        <w:rPr>
          <w:sz w:val="26"/>
          <w:szCs w:val="26"/>
        </w:rPr>
        <w:t xml:space="preserve"> (далее - бюджетные инвестиции), в том числе условия передачи органами местного самоуправления сельсовета (далее - органы местного самоуправления) муниципальным бюджетным или автономным учреждениям, муниципальным унитарным предприятиям (далее - организации</w:t>
      </w:r>
      <w:proofErr w:type="gramEnd"/>
      <w:r w:rsidRPr="00365F9F">
        <w:rPr>
          <w:sz w:val="26"/>
          <w:szCs w:val="26"/>
        </w:rPr>
        <w:t>) полномочий муниципального заказчика по заключению и исполнению от имени сельсовета муниципальных контрактов от лица указанных органов в соответствии с настоящими Правилами, а также порядок заключения соглашений о передаче указанных полномочий;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б) 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сельсовета и объекты недвижимого имущества, приобретаемые в муниципальную собственность сельсовета (далее соответственно - объекты, субсидии).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2. Осуществление бюджетных инвестиций и предоставление субсидий осуществляется в соответствии с нормативными правовыми актами сельсовета, предусмотренными пунктом 2 статьи 78.2 и пунктом 2 статьи 79 Бюджетного кодекса Российской Федерации (далее – акты).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3. При осуществлении капитальных вложений в объекты не допускается: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а) предоставление субсидий в отношении объектов, по которым принято решение о подготовке и реализации бюджетных инвестиций;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б) предоставление бюджетных инвестиций в объекты, по которым принято решение о предоставлении субсидий.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4. Объем предоставляемых бюджетных инвестиций и субсидий должен соответствовать объему бюджетных ассигнований, предусмотренному на соответствующие цели муниципальными программами.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5.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 либо включаются в состав казны сельсовета.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lastRenderedPageBreak/>
        <w:t xml:space="preserve">6. 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7. </w:t>
      </w:r>
      <w:proofErr w:type="gramStart"/>
      <w:r w:rsidRPr="00365F9F">
        <w:rPr>
          <w:sz w:val="26"/>
          <w:szCs w:val="26"/>
        </w:rPr>
        <w:t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переоборудования) и (или) приобретения объектов, а также о сроках и об объемах перечисления субсидий организациям учитывается при формировании прогноза кассовых выплат из бюджета сельсовета, необходимого для составления в установленном порядке кассового плана исполнения местного бюджета.</w:t>
      </w:r>
      <w:proofErr w:type="gramEnd"/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b/>
          <w:bCs/>
          <w:sz w:val="26"/>
          <w:szCs w:val="26"/>
        </w:rPr>
      </w:pPr>
      <w:r w:rsidRPr="00365F9F">
        <w:rPr>
          <w:b/>
          <w:bCs/>
          <w:sz w:val="26"/>
          <w:szCs w:val="26"/>
        </w:rPr>
        <w:t>II. Осуществление бюджетных инвестиций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both"/>
        <w:rPr>
          <w:b/>
          <w:bCs/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8.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(реконструкции, в том числе с элементами реставрации, технического переоборудования) и (или) приобретения объектов: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а) муниципальными заказчиками, являющимися получателями средств местного бюджета;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б) организациями, которым органы местного самоуправления, осуществляющие функции и полномочия учредителя или права собственника имущества организаций, являющиеся муниципальными заказчиками, передали в соответствии с настоящими Правилами свои полномочия муниципального заказчика по заключению и исполнению от имени сельсовета от лица указанных органов муниципальных контрактов.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9.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10. </w:t>
      </w:r>
      <w:proofErr w:type="gramStart"/>
      <w:r w:rsidRPr="00365F9F">
        <w:rPr>
          <w:sz w:val="26"/>
          <w:szCs w:val="26"/>
        </w:rPr>
        <w:t xml:space="preserve">В целях осуществления бюджетных инвестиций в соответствии с подпунктом «б» пункта 8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сельсовета муниципальных контрактов от лица указанных органов (за исключением полномочий, связанных с введением в установленном порядке в эксплуатацию объекта) (далее - соглашение о передаче полномочий). </w:t>
      </w:r>
      <w:proofErr w:type="gramEnd"/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11. Соглашение о передаче полномочий может быть заключено в отношении нескольких объектов и должно содержать в том числе: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365F9F">
        <w:rPr>
          <w:sz w:val="26"/>
          <w:szCs w:val="26"/>
        </w:rPr>
        <w:t xml:space="preserve"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переоборудования) или приобретения объекта, рассчитанной в ценах соответствующих лет стоимости объекта капитального строительства муниципальной собственности сельсовета (сметной или предполагаемой </w:t>
      </w:r>
      <w:r w:rsidRPr="00365F9F">
        <w:rPr>
          <w:sz w:val="26"/>
          <w:szCs w:val="26"/>
        </w:rPr>
        <w:lastRenderedPageBreak/>
        <w:t>(предельной) либо стоимости приобретения объекта недвижимого имущества в муниципальную собственность</w:t>
      </w:r>
      <w:proofErr w:type="gramEnd"/>
      <w:r w:rsidRPr="00365F9F">
        <w:rPr>
          <w:sz w:val="26"/>
          <w:szCs w:val="26"/>
        </w:rPr>
        <w:t xml:space="preserve"> </w:t>
      </w:r>
      <w:proofErr w:type="gramStart"/>
      <w:r w:rsidRPr="00365F9F">
        <w:rPr>
          <w:sz w:val="26"/>
          <w:szCs w:val="26"/>
        </w:rPr>
        <w:t>сельсовета),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органу местного самоуправления как получателю средств местного бюджета, соответствующего акту (решению).</w:t>
      </w:r>
      <w:proofErr w:type="gramEnd"/>
      <w:r w:rsidRPr="00365F9F">
        <w:rPr>
          <w:sz w:val="26"/>
          <w:szCs w:val="26"/>
        </w:rPr>
        <w:t xml:space="preserve">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муниципальными целевыми программами;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б) положения, устанавливающие права и обязанности организации по заключению и исполнению от имени сельсовета от лица органа местного самоуправления муниципальных контрактов;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в) ответственность организации за неисполнение или ненадлежащее исполнение переданных ей полномочий;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г) положения, устанавливающие право органа местного самоуправления на проведение проверок соблюдения организацией условий, установленных заключенным соглашением о передаче полномочий;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spellStart"/>
      <w:r w:rsidRPr="00365F9F">
        <w:rPr>
          <w:sz w:val="26"/>
          <w:szCs w:val="26"/>
        </w:rPr>
        <w:t>д</w:t>
      </w:r>
      <w:proofErr w:type="spellEnd"/>
      <w:r w:rsidRPr="00365F9F">
        <w:rPr>
          <w:sz w:val="26"/>
          <w:szCs w:val="26"/>
        </w:rPr>
        <w:t>) положения, устанавливающие обязанность организации по ведению бюджетного учета, составлению и представлению бюджетной отчетности органу местного самоуправления как получателю средств бюджета сельсовета в порядке, установленном финансовой службой сельсовета.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12. </w:t>
      </w:r>
      <w:proofErr w:type="gramStart"/>
      <w:r w:rsidRPr="00365F9F">
        <w:rPr>
          <w:sz w:val="26"/>
          <w:szCs w:val="26"/>
        </w:rPr>
        <w:t>Операции с бюджетными инвестициями осуществляются в порядке, установленном бюджетным законодательством Российской Федерации для бюджетов бюджетной системы Российской Федерации, и отражаются на открытых в органе Федерального казначейства в порядке, установленном Федеральным казначейством лицевых счетах:</w:t>
      </w:r>
      <w:proofErr w:type="gramEnd"/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а) получателя бюджетных средств - в случае заключения муниципальных контрактов муниципальным заказчиком;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б) для учета операций по переданным полномочиям получателя бюджетных средств - в случае заключения от имени сельсовета муниципальных контрактов организациями от лица органов местного самоуправления.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13. В целях открытия организацией в органе Федерального казначейства лицевого счета, указанного в подпункте «б» пункта 12 настоящего Порядка, организация в течение 5 рабочих дней со дня получения от органа местного </w:t>
      </w:r>
      <w:proofErr w:type="gramStart"/>
      <w:r w:rsidRPr="00365F9F">
        <w:rPr>
          <w:sz w:val="26"/>
          <w:szCs w:val="26"/>
        </w:rPr>
        <w:t>самоуправления</w:t>
      </w:r>
      <w:proofErr w:type="gramEnd"/>
      <w:r w:rsidRPr="00365F9F">
        <w:rPr>
          <w:sz w:val="26"/>
          <w:szCs w:val="26"/>
        </w:rPr>
        <w:t xml:space="preserve"> подписанного им соглашения о передаче полномочий представляет в орган Федерального казначейства документы, необходимые для открытия лицевого счета по переданным полномочиям получателя бюджетных средств, в порядке, установленном Федеральным казначейством. Основанием для открытия лицевого счета, указанного в подпункте «б» пункта 12 настоящего Порядка, является копия соглашения о передаче полномочий.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center"/>
        <w:rPr>
          <w:b/>
          <w:bCs/>
          <w:sz w:val="26"/>
          <w:szCs w:val="26"/>
        </w:rPr>
      </w:pPr>
      <w:r w:rsidRPr="00365F9F">
        <w:rPr>
          <w:b/>
          <w:bCs/>
          <w:sz w:val="26"/>
          <w:szCs w:val="26"/>
        </w:rPr>
        <w:t>III. Предоставление субсидий</w:t>
      </w:r>
    </w:p>
    <w:p w:rsidR="00DA66B4" w:rsidRPr="00365F9F" w:rsidRDefault="00DA66B4" w:rsidP="00365F9F">
      <w:pPr>
        <w:autoSpaceDE w:val="0"/>
        <w:autoSpaceDN w:val="0"/>
        <w:adjustRightInd w:val="0"/>
        <w:contextualSpacing/>
        <w:jc w:val="both"/>
        <w:rPr>
          <w:b/>
          <w:bCs/>
          <w:sz w:val="26"/>
          <w:szCs w:val="26"/>
        </w:rPr>
      </w:pP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14. Субсидии предоставляются организациям в размере средств, предусмотренных решением о бюджете сельсовета на соответствующий период, и лимитов бюджетных обязательств, доведенных в установленном порядке получателю средств местного бюджета на цели предоставления субсидий.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lastRenderedPageBreak/>
        <w:t xml:space="preserve">15. Предоставление субсидии осуществляется в соответствии с соглашением, заключенным между органами местного самоуправления как получателями средств местного бюджета, предоставляющими субсидию организациям, и организацией (далее - соглашение о предоставлении субсидий) на срок, не превышающий срок действия утвержденных получателю средств местного бюджета, предоставляющему субсидию, лимитов бюджетных обязательств на предоставление субсидии. По решению Администрации сельсовета, принятому в соответствии со статьей 78.2 Бюджетного кодекса Российской Федерации, получателю средств бюджета может быть предоставлено право заключать соглашения о предоставлении субсидии на срок, превышающий срок действия утвержденных ему лимитов бюджетных обязательств на предоставление субсидий.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16.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365F9F">
        <w:rPr>
          <w:sz w:val="26"/>
          <w:szCs w:val="26"/>
        </w:rPr>
        <w:t>а) цель предоставления субсидии и ее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переоборудования) или приобретения объекта, рассчитанной в ценах соответствующих лет стоимости объекта (сметной или предполагаемой (предельной) стоимости объекта капитального строительства муниципальной собственности сельсовета либо стоимости приобретения объекта недвижимого имущества в муниципальную</w:t>
      </w:r>
      <w:proofErr w:type="gramEnd"/>
      <w:r w:rsidRPr="00365F9F">
        <w:rPr>
          <w:sz w:val="26"/>
          <w:szCs w:val="26"/>
        </w:rPr>
        <w:t xml:space="preserve"> собственность), соответствующих акту (решению),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акту (решению). Объем предоставляемой субсидии должен соответствовать объему бюджетных ассигнований на предоставление субсидии, предусмотренному муниципальными целевыми программами;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в) 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365F9F">
        <w:rPr>
          <w:sz w:val="26"/>
          <w:szCs w:val="26"/>
        </w:rPr>
        <w:t>г) положения, устанавливающие обязанность муниципального бюджетного</w:t>
      </w:r>
      <w:bookmarkStart w:id="0" w:name="_GoBack"/>
      <w:bookmarkEnd w:id="0"/>
      <w:r w:rsidRPr="00365F9F">
        <w:rPr>
          <w:sz w:val="26"/>
          <w:szCs w:val="26"/>
        </w:rPr>
        <w:t xml:space="preserve">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субсидий;</w:t>
      </w:r>
      <w:proofErr w:type="gramEnd"/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spellStart"/>
      <w:r w:rsidRPr="00365F9F">
        <w:rPr>
          <w:sz w:val="26"/>
          <w:szCs w:val="26"/>
        </w:rPr>
        <w:t>д</w:t>
      </w:r>
      <w:proofErr w:type="spellEnd"/>
      <w:r w:rsidRPr="00365F9F">
        <w:rPr>
          <w:sz w:val="26"/>
          <w:szCs w:val="26"/>
        </w:rPr>
        <w:t>)</w:t>
      </w:r>
      <w:r w:rsidR="00B069B8">
        <w:rPr>
          <w:sz w:val="26"/>
          <w:szCs w:val="26"/>
        </w:rPr>
        <w:t xml:space="preserve"> </w:t>
      </w:r>
      <w:r w:rsidRPr="00365F9F">
        <w:rPr>
          <w:sz w:val="26"/>
          <w:szCs w:val="26"/>
        </w:rPr>
        <w:t xml:space="preserve"> </w:t>
      </w:r>
      <w:proofErr w:type="gramStart"/>
      <w:r w:rsidR="00A3242D">
        <w:rPr>
          <w:sz w:val="26"/>
          <w:szCs w:val="26"/>
        </w:rPr>
        <w:t>исключен</w:t>
      </w:r>
      <w:proofErr w:type="gramEnd"/>
      <w:r w:rsidR="00A3242D">
        <w:rPr>
          <w:sz w:val="26"/>
          <w:szCs w:val="26"/>
        </w:rPr>
        <w:t xml:space="preserve"> от </w:t>
      </w:r>
      <w:r w:rsidR="00366FAF">
        <w:rPr>
          <w:sz w:val="26"/>
          <w:szCs w:val="26"/>
        </w:rPr>
        <w:t xml:space="preserve">23.03.2023 </w:t>
      </w:r>
      <w:r w:rsidR="00A3242D">
        <w:rPr>
          <w:sz w:val="26"/>
          <w:szCs w:val="26"/>
        </w:rPr>
        <w:t>года Постановлением Администрации</w:t>
      </w:r>
      <w:r w:rsidR="00B069B8">
        <w:rPr>
          <w:sz w:val="26"/>
          <w:szCs w:val="26"/>
        </w:rPr>
        <w:t xml:space="preserve"> № </w:t>
      </w:r>
      <w:r w:rsidR="00366FAF">
        <w:rPr>
          <w:sz w:val="26"/>
          <w:szCs w:val="26"/>
        </w:rPr>
        <w:t>14</w:t>
      </w:r>
      <w:r w:rsidRPr="00365F9F">
        <w:rPr>
          <w:sz w:val="26"/>
          <w:szCs w:val="26"/>
        </w:rPr>
        <w:t>;</w:t>
      </w:r>
    </w:p>
    <w:p w:rsidR="00B069B8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е) </w:t>
      </w:r>
      <w:r w:rsidR="00B069B8">
        <w:rPr>
          <w:sz w:val="26"/>
          <w:szCs w:val="26"/>
        </w:rPr>
        <w:t xml:space="preserve"> </w:t>
      </w:r>
      <w:proofErr w:type="gramStart"/>
      <w:r w:rsidR="00B069B8">
        <w:rPr>
          <w:sz w:val="26"/>
          <w:szCs w:val="26"/>
        </w:rPr>
        <w:t>исключен</w:t>
      </w:r>
      <w:proofErr w:type="gramEnd"/>
      <w:r w:rsidR="00B069B8">
        <w:rPr>
          <w:sz w:val="26"/>
          <w:szCs w:val="26"/>
        </w:rPr>
        <w:t xml:space="preserve"> </w:t>
      </w:r>
      <w:r w:rsidR="00366FAF">
        <w:rPr>
          <w:sz w:val="26"/>
          <w:szCs w:val="26"/>
        </w:rPr>
        <w:t>от 23.03.2023 года Постановлением Администрации № 14</w:t>
      </w:r>
      <w:r w:rsidR="00B069B8" w:rsidRPr="00365F9F">
        <w:rPr>
          <w:sz w:val="26"/>
          <w:szCs w:val="26"/>
        </w:rPr>
        <w:t>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ж) </w:t>
      </w:r>
      <w:proofErr w:type="gramStart"/>
      <w:r w:rsidR="00B069B8">
        <w:rPr>
          <w:sz w:val="26"/>
          <w:szCs w:val="26"/>
        </w:rPr>
        <w:t>исключен</w:t>
      </w:r>
      <w:proofErr w:type="gramEnd"/>
      <w:r w:rsidR="00B069B8">
        <w:rPr>
          <w:sz w:val="26"/>
          <w:szCs w:val="26"/>
        </w:rPr>
        <w:t xml:space="preserve"> </w:t>
      </w:r>
      <w:r w:rsidR="00366FAF">
        <w:rPr>
          <w:sz w:val="26"/>
          <w:szCs w:val="26"/>
        </w:rPr>
        <w:t>от 23.03.2023 года Постановлением Администрации № 14</w:t>
      </w:r>
      <w:r w:rsidR="00B069B8" w:rsidRPr="00365F9F">
        <w:rPr>
          <w:sz w:val="26"/>
          <w:szCs w:val="26"/>
        </w:rPr>
        <w:t>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spellStart"/>
      <w:r w:rsidRPr="00365F9F">
        <w:rPr>
          <w:sz w:val="26"/>
          <w:szCs w:val="26"/>
        </w:rPr>
        <w:t>з</w:t>
      </w:r>
      <w:proofErr w:type="spellEnd"/>
      <w:r w:rsidRPr="00365F9F">
        <w:rPr>
          <w:sz w:val="26"/>
          <w:szCs w:val="26"/>
        </w:rPr>
        <w:t xml:space="preserve">) </w:t>
      </w:r>
      <w:proofErr w:type="gramStart"/>
      <w:r w:rsidR="007C326A">
        <w:rPr>
          <w:sz w:val="26"/>
          <w:szCs w:val="26"/>
        </w:rPr>
        <w:t>исключен</w:t>
      </w:r>
      <w:proofErr w:type="gramEnd"/>
      <w:r w:rsidR="007C326A">
        <w:rPr>
          <w:sz w:val="26"/>
          <w:szCs w:val="26"/>
        </w:rPr>
        <w:t xml:space="preserve"> </w:t>
      </w:r>
      <w:r w:rsidR="00366FAF">
        <w:rPr>
          <w:sz w:val="26"/>
          <w:szCs w:val="26"/>
        </w:rPr>
        <w:t>от 23.03.2023 года Постановлением Администрации № 14</w:t>
      </w:r>
      <w:r w:rsidR="007C326A" w:rsidRPr="00365F9F">
        <w:rPr>
          <w:sz w:val="26"/>
          <w:szCs w:val="26"/>
        </w:rPr>
        <w:t>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и)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Федерального казначейства;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lastRenderedPageBreak/>
        <w:t>к) положения, устанавливающие право получателя средств бюджета сельсовета,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365F9F">
        <w:rPr>
          <w:sz w:val="26"/>
          <w:szCs w:val="26"/>
        </w:rPr>
        <w:t>л) порядок возврата организацией средств в объеме остатка не использованной на начало очередного финансового года перечисленной ей в  предшествующем финансовом году субсидии в случае отсутствия решения получателя средств местного бюджета, предоставляющего субсидию, о наличии потребности направления этих средств на цели предоставления субсидии на капитальные вложения, указанного в пункте 22 настоящих Правил;</w:t>
      </w:r>
      <w:proofErr w:type="gramEnd"/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м) 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spellStart"/>
      <w:r w:rsidRPr="00365F9F">
        <w:rPr>
          <w:sz w:val="26"/>
          <w:szCs w:val="26"/>
        </w:rPr>
        <w:t>н</w:t>
      </w:r>
      <w:proofErr w:type="spellEnd"/>
      <w:r w:rsidRPr="00365F9F">
        <w:rPr>
          <w:sz w:val="26"/>
          <w:szCs w:val="26"/>
        </w:rPr>
        <w:t xml:space="preserve">) 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</w:t>
      </w:r>
      <w:proofErr w:type="spellStart"/>
      <w:r w:rsidRPr="00365F9F">
        <w:rPr>
          <w:sz w:val="26"/>
          <w:szCs w:val="26"/>
        </w:rPr>
        <w:t>софинансировании</w:t>
      </w:r>
      <w:proofErr w:type="spellEnd"/>
      <w:r w:rsidRPr="00365F9F">
        <w:rPr>
          <w:sz w:val="26"/>
          <w:szCs w:val="26"/>
        </w:rPr>
        <w:t xml:space="preserve">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о) порядок и сроки представления организацией отчетности об использовании субсидии;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spellStart"/>
      <w:r w:rsidRPr="00365F9F">
        <w:rPr>
          <w:sz w:val="26"/>
          <w:szCs w:val="26"/>
        </w:rPr>
        <w:t>п</w:t>
      </w:r>
      <w:proofErr w:type="spellEnd"/>
      <w:r w:rsidRPr="00365F9F">
        <w:rPr>
          <w:sz w:val="26"/>
          <w:szCs w:val="26"/>
        </w:rPr>
        <w:t>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сельсовета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17. В случае предоставления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соглашение о предоставлении субсидии не заключается.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18. Предоставление и использование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осуществляются на основании акта (решения), подготовленного с учетом положений пункта 16 настоящих Правил.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19. Операции с субсидиями, поступающими организациям, учитываются на отдельных лицевых счетах, открываемых организациям в органе Федерального казначейства в порядке, установленном Федеральным казначейством.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20.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финансовой службой сельсовета.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21. Не использованные на начало очередного финансового года остатки субсидий подлежат перечислению организациями в установленном порядке в бюджет сельсовета.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22. </w:t>
      </w:r>
      <w:proofErr w:type="gramStart"/>
      <w:r w:rsidRPr="00365F9F">
        <w:rPr>
          <w:sz w:val="26"/>
          <w:szCs w:val="26"/>
        </w:rPr>
        <w:t xml:space="preserve">В соответствии с решением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в не использованных на начало </w:t>
      </w:r>
      <w:r w:rsidRPr="00365F9F">
        <w:rPr>
          <w:sz w:val="26"/>
          <w:szCs w:val="26"/>
        </w:rPr>
        <w:lastRenderedPageBreak/>
        <w:t xml:space="preserve">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 </w:t>
      </w:r>
      <w:proofErr w:type="gramEnd"/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 xml:space="preserve">В указанное решение может быть включено несколько объектов. </w:t>
      </w:r>
    </w:p>
    <w:p w:rsidR="00DA66B4" w:rsidRPr="00365F9F" w:rsidRDefault="00DA66B4" w:rsidP="00365F9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365F9F">
        <w:rPr>
          <w:sz w:val="26"/>
          <w:szCs w:val="26"/>
        </w:rPr>
        <w:t>23. Решение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организации в не использованных на начало очередного финансового года остатках субсидии подлежит согласованию с Администрацией Новомихайловского сельсовета. На согласование в Администрацию сельсовета указанное решение представляется вместе с пояснительной запиской, содержащей обоснование такого решения.</w:t>
      </w:r>
    </w:p>
    <w:p w:rsidR="00DA66B4" w:rsidRPr="00365F9F" w:rsidRDefault="00DA66B4" w:rsidP="00365F9F">
      <w:pPr>
        <w:contextualSpacing/>
        <w:rPr>
          <w:sz w:val="26"/>
          <w:szCs w:val="26"/>
        </w:rPr>
      </w:pPr>
    </w:p>
    <w:p w:rsidR="00464B76" w:rsidRPr="00365F9F" w:rsidRDefault="00464B76" w:rsidP="00365F9F">
      <w:pPr>
        <w:contextualSpacing/>
        <w:rPr>
          <w:sz w:val="26"/>
          <w:szCs w:val="26"/>
        </w:rPr>
      </w:pPr>
    </w:p>
    <w:sectPr w:rsidR="00464B76" w:rsidRPr="00365F9F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3A18"/>
    <w:multiLevelType w:val="multilevel"/>
    <w:tmpl w:val="1B6C4F42"/>
    <w:lvl w:ilvl="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2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A66B4"/>
    <w:rsid w:val="000306BB"/>
    <w:rsid w:val="00042188"/>
    <w:rsid w:val="00062036"/>
    <w:rsid w:val="00084C20"/>
    <w:rsid w:val="000F2ACA"/>
    <w:rsid w:val="001003C7"/>
    <w:rsid w:val="00281839"/>
    <w:rsid w:val="002B0E6C"/>
    <w:rsid w:val="002B397A"/>
    <w:rsid w:val="002D5B2F"/>
    <w:rsid w:val="00320B0C"/>
    <w:rsid w:val="00325319"/>
    <w:rsid w:val="00352497"/>
    <w:rsid w:val="00365F9F"/>
    <w:rsid w:val="00366FAF"/>
    <w:rsid w:val="00372473"/>
    <w:rsid w:val="0037781F"/>
    <w:rsid w:val="00396557"/>
    <w:rsid w:val="003C0559"/>
    <w:rsid w:val="00400C59"/>
    <w:rsid w:val="00411A9D"/>
    <w:rsid w:val="004138AD"/>
    <w:rsid w:val="00464B76"/>
    <w:rsid w:val="00587AF9"/>
    <w:rsid w:val="005D0356"/>
    <w:rsid w:val="00602055"/>
    <w:rsid w:val="00672F66"/>
    <w:rsid w:val="006E6C46"/>
    <w:rsid w:val="007054EA"/>
    <w:rsid w:val="00731ACF"/>
    <w:rsid w:val="007415A3"/>
    <w:rsid w:val="00776B09"/>
    <w:rsid w:val="00791298"/>
    <w:rsid w:val="007C326A"/>
    <w:rsid w:val="007C457F"/>
    <w:rsid w:val="007F677E"/>
    <w:rsid w:val="00807C6C"/>
    <w:rsid w:val="00852E48"/>
    <w:rsid w:val="008B2234"/>
    <w:rsid w:val="00941750"/>
    <w:rsid w:val="009A3B8A"/>
    <w:rsid w:val="00A30F84"/>
    <w:rsid w:val="00A3242D"/>
    <w:rsid w:val="00A44A69"/>
    <w:rsid w:val="00A91C2D"/>
    <w:rsid w:val="00AB325C"/>
    <w:rsid w:val="00B069B8"/>
    <w:rsid w:val="00B10E7B"/>
    <w:rsid w:val="00B162FF"/>
    <w:rsid w:val="00B30992"/>
    <w:rsid w:val="00B76E46"/>
    <w:rsid w:val="00C256FC"/>
    <w:rsid w:val="00C33F39"/>
    <w:rsid w:val="00C37036"/>
    <w:rsid w:val="00C53BF7"/>
    <w:rsid w:val="00C624F2"/>
    <w:rsid w:val="00C664B3"/>
    <w:rsid w:val="00CB2B8F"/>
    <w:rsid w:val="00CD18CC"/>
    <w:rsid w:val="00CF1319"/>
    <w:rsid w:val="00CF7F89"/>
    <w:rsid w:val="00D453AA"/>
    <w:rsid w:val="00D655B2"/>
    <w:rsid w:val="00D70AA3"/>
    <w:rsid w:val="00DA66B4"/>
    <w:rsid w:val="00DC5A79"/>
    <w:rsid w:val="00DC738A"/>
    <w:rsid w:val="00E56E85"/>
    <w:rsid w:val="00E7004D"/>
    <w:rsid w:val="00E75B21"/>
    <w:rsid w:val="00EB1783"/>
    <w:rsid w:val="00F27356"/>
    <w:rsid w:val="00F33B30"/>
    <w:rsid w:val="00F956FE"/>
    <w:rsid w:val="00FA6508"/>
    <w:rsid w:val="00FB55A8"/>
    <w:rsid w:val="00FD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B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3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7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2525</Words>
  <Characters>14396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2023-03-21T03:41:00Z</cp:lastPrinted>
  <dcterms:created xsi:type="dcterms:W3CDTF">2023-03-16T06:42:00Z</dcterms:created>
  <dcterms:modified xsi:type="dcterms:W3CDTF">2023-03-21T03:41:00Z</dcterms:modified>
</cp:coreProperties>
</file>