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pStyle w:val="1"/>
        <w:ind w:firstLine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Российская Федерация</w:t>
      </w:r>
    </w:p>
    <w:p w:rsidR="00C210E5" w:rsidRDefault="00C210E5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841C8D">
        <w:rPr>
          <w:rFonts w:ascii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9C47D0" w:rsidRDefault="009C47D0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9C47D0" w:rsidRDefault="009C47D0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C210E5" w:rsidRDefault="00C210E5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ПОСТАНОВЛЕНИЕ</w:t>
      </w: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</w:p>
    <w:p w:rsidR="00C210E5" w:rsidRDefault="00E56BF7" w:rsidP="00C210E5">
      <w:pPr>
        <w:pStyle w:val="a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20.05.2015г.</w:t>
      </w:r>
      <w:r w:rsidR="00C210E5">
        <w:rPr>
          <w:rFonts w:eastAsia="Times New Roman"/>
          <w:sz w:val="26"/>
          <w:szCs w:val="26"/>
        </w:rPr>
        <w:t xml:space="preserve">                                                                             </w:t>
      </w:r>
      <w:r>
        <w:rPr>
          <w:rFonts w:eastAsia="Times New Roman"/>
          <w:sz w:val="26"/>
          <w:szCs w:val="26"/>
        </w:rPr>
        <w:t xml:space="preserve">                              </w:t>
      </w:r>
      <w:r w:rsidR="00C210E5">
        <w:rPr>
          <w:rFonts w:eastAsia="Times New Roman"/>
          <w:sz w:val="26"/>
          <w:szCs w:val="26"/>
        </w:rPr>
        <w:t xml:space="preserve">№ </w:t>
      </w:r>
      <w:r>
        <w:rPr>
          <w:rFonts w:eastAsia="Times New Roman"/>
          <w:sz w:val="26"/>
          <w:szCs w:val="26"/>
        </w:rPr>
        <w:t>28</w:t>
      </w: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  <w:proofErr w:type="gramStart"/>
      <w:r>
        <w:rPr>
          <w:rFonts w:eastAsia="Times New Roman"/>
          <w:sz w:val="26"/>
          <w:szCs w:val="26"/>
        </w:rPr>
        <w:t>с</w:t>
      </w:r>
      <w:proofErr w:type="gramEnd"/>
      <w:r>
        <w:rPr>
          <w:rFonts w:eastAsia="Times New Roman"/>
          <w:sz w:val="26"/>
          <w:szCs w:val="26"/>
        </w:rPr>
        <w:t xml:space="preserve">. </w:t>
      </w:r>
      <w:r w:rsidR="00841C8D">
        <w:rPr>
          <w:rFonts w:eastAsia="Times New Roman"/>
          <w:sz w:val="26"/>
          <w:szCs w:val="26"/>
        </w:rPr>
        <w:t>Новомихайловка</w:t>
      </w:r>
    </w:p>
    <w:p w:rsidR="00C210E5" w:rsidRDefault="00C210E5" w:rsidP="00C210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</w:tblGrid>
      <w:tr w:rsidR="00C210E5" w:rsidTr="006A605B">
        <w:trPr>
          <w:trHeight w:val="390"/>
        </w:trPr>
        <w:tc>
          <w:tcPr>
            <w:tcW w:w="4535" w:type="dxa"/>
          </w:tcPr>
          <w:p w:rsidR="00C210E5" w:rsidRPr="00FE67B1" w:rsidRDefault="00C210E5" w:rsidP="006A60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67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FE67B1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</w:t>
            </w:r>
            <w:r w:rsidRPr="00C210E5">
              <w:rPr>
                <w:rFonts w:ascii="Times New Roman" w:hAnsi="Times New Roman" w:cs="Times New Roman"/>
                <w:sz w:val="26"/>
                <w:szCs w:val="26"/>
              </w:rPr>
              <w:t>административного регламента</w:t>
            </w:r>
            <w:r w:rsidRPr="00C210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предоставления </w:t>
            </w:r>
            <w:r w:rsidRPr="00C210E5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C210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услуги  </w:t>
            </w:r>
            <w:r w:rsidRPr="00C210E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«Прием заявлений и выдача документов о согласовании переустройства и (или) перепланировки жилого помещения»</w:t>
            </w:r>
          </w:p>
          <w:p w:rsidR="00C210E5" w:rsidRDefault="00C210E5" w:rsidP="006A60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210E5" w:rsidRPr="00C210E5" w:rsidRDefault="00C210E5" w:rsidP="00C210E5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ч.1 ст.14 Федерального закона от 06.10.2003г. </w:t>
      </w:r>
      <w:hyperlink r:id="rId5" w:tgtFrame="_self" w:history="1"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№ 131-ФЗ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Федерации" (с последующими изменениями), ч.3 ст.1, ч.1,6,7 ст.11 Федерального закона от 27.07.2010г. </w:t>
      </w:r>
      <w:hyperlink r:id="rId6" w:tgtFrame="_self" w:history="1"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№210-ФЗ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"Об организации предоставления государственных и муниципальных услуг", руководствуясь ст.47 </w:t>
      </w:r>
      <w:hyperlink r:id="rId7" w:tgtFrame="_self" w:history="1"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Устава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41C8D">
        <w:rPr>
          <w:rFonts w:ascii="Times New Roman" w:eastAsia="Times New Roman" w:hAnsi="Times New Roman" w:cs="Times New Roman"/>
          <w:sz w:val="26"/>
          <w:szCs w:val="26"/>
        </w:rPr>
        <w:t>Новомихайловский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сельсовет, </w:t>
      </w:r>
      <w:proofErr w:type="gramEnd"/>
    </w:p>
    <w:p w:rsidR="00C210E5" w:rsidRPr="00C210E5" w:rsidRDefault="00C210E5" w:rsidP="00C210E5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ПОСТАНОВЛЯЕТ: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210E5" w:rsidRDefault="00C210E5" w:rsidP="00C210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1. Утвердить </w:t>
      </w:r>
      <w:r w:rsidRPr="00C210E5">
        <w:rPr>
          <w:rFonts w:ascii="Times New Roman" w:hAnsi="Times New Roman" w:cs="Times New Roman"/>
          <w:sz w:val="26"/>
          <w:szCs w:val="26"/>
        </w:rPr>
        <w:t>административн</w:t>
      </w:r>
      <w:r>
        <w:rPr>
          <w:rFonts w:ascii="Times New Roman" w:hAnsi="Times New Roman" w:cs="Times New Roman"/>
          <w:sz w:val="26"/>
          <w:szCs w:val="26"/>
        </w:rPr>
        <w:t>ый регламент</w:t>
      </w:r>
      <w:r w:rsidRPr="00C210E5">
        <w:rPr>
          <w:rFonts w:ascii="Times New Roman" w:hAnsi="Times New Roman" w:cs="Times New Roman"/>
          <w:bCs/>
          <w:sz w:val="26"/>
          <w:szCs w:val="26"/>
        </w:rPr>
        <w:t xml:space="preserve"> предоставления </w:t>
      </w:r>
      <w:r w:rsidRPr="00C210E5">
        <w:rPr>
          <w:rFonts w:ascii="Times New Roman" w:hAnsi="Times New Roman" w:cs="Times New Roman"/>
          <w:sz w:val="26"/>
          <w:szCs w:val="26"/>
        </w:rPr>
        <w:t>муниципальной</w:t>
      </w:r>
      <w:r w:rsidRPr="00C210E5">
        <w:rPr>
          <w:rFonts w:ascii="Times New Roman" w:hAnsi="Times New Roman" w:cs="Times New Roman"/>
          <w:bCs/>
          <w:sz w:val="26"/>
          <w:szCs w:val="26"/>
        </w:rPr>
        <w:t xml:space="preserve"> услуги  </w:t>
      </w: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«Прием заявлений и выдача документов о согласовании переустройства и (или) перепланировки жилого помещения»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согласно приложению.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 Настоящее постановление вступает в силу со дня его принятия и подлежит официальному опубликованию (обнародованию). </w:t>
      </w:r>
    </w:p>
    <w:p w:rsidR="00C210E5" w:rsidRDefault="00C210E5" w:rsidP="00C21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pStyle w:val="a4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841C8D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                                                    </w:t>
      </w:r>
      <w:r w:rsidR="00841C8D">
        <w:rPr>
          <w:sz w:val="26"/>
          <w:szCs w:val="26"/>
        </w:rPr>
        <w:t>П.А. Лавринов</w:t>
      </w:r>
    </w:p>
    <w:p w:rsidR="00C210E5" w:rsidRDefault="00C210E5" w:rsidP="00C210E5"/>
    <w:p w:rsidR="00C210E5" w:rsidRDefault="00C210E5" w:rsidP="00C210E5"/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9C47D0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C47D0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№1</w:t>
      </w:r>
    </w:p>
    <w:p w:rsidR="00C210E5" w:rsidRPr="009C47D0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C47D0">
        <w:rPr>
          <w:rFonts w:ascii="Times New Roman" w:eastAsia="Times New Roman" w:hAnsi="Times New Roman" w:cs="Times New Roman"/>
          <w:sz w:val="26"/>
          <w:szCs w:val="26"/>
        </w:rPr>
        <w:t>к постановлению администрации</w:t>
      </w:r>
    </w:p>
    <w:p w:rsidR="00C210E5" w:rsidRPr="009C47D0" w:rsidRDefault="00841C8D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C210E5" w:rsidRPr="009C47D0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C210E5" w:rsidRPr="009C47D0" w:rsidRDefault="00E56BF7" w:rsidP="00E56BF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 w:rsidR="00C210E5" w:rsidRPr="009C47D0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20.05.2015</w:t>
      </w:r>
      <w:r w:rsidR="00C210E5" w:rsidRPr="009C47D0">
        <w:rPr>
          <w:rFonts w:ascii="Times New Roman" w:eastAsia="Times New Roman" w:hAnsi="Times New Roman" w:cs="Times New Roman"/>
          <w:sz w:val="26"/>
          <w:szCs w:val="26"/>
        </w:rPr>
        <w:t xml:space="preserve">. №  </w:t>
      </w:r>
      <w:r>
        <w:rPr>
          <w:rFonts w:ascii="Times New Roman" w:eastAsia="Times New Roman" w:hAnsi="Times New Roman" w:cs="Times New Roman"/>
          <w:sz w:val="26"/>
          <w:szCs w:val="26"/>
        </w:rPr>
        <w:t>28</w:t>
      </w:r>
    </w:p>
    <w:p w:rsidR="00C210E5" w:rsidRPr="009C47D0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Административный регламент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предоставление муниципальной услуги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«Прием заявлений и выдача документов о согласовании переустройства и (или) перепланировки жилого помещения»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pStyle w:val="a6"/>
        <w:numPr>
          <w:ilvl w:val="0"/>
          <w:numId w:val="2"/>
        </w:numPr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Общие положения</w:t>
      </w:r>
    </w:p>
    <w:p w:rsidR="00C210E5" w:rsidRPr="00C210E5" w:rsidRDefault="00C210E5" w:rsidP="00C210E5">
      <w:pPr>
        <w:pStyle w:val="a6"/>
        <w:adjustRightInd w:val="0"/>
        <w:spacing w:after="0" w:line="240" w:lineRule="auto"/>
        <w:ind w:left="1429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Общие сведения о муниципальной услуге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1.Административный регламент по предоставлению муниципальной услуги «Прием заявлений и выдача документов о согласовании переустройства и (или) перепланировки жилого помещения» (далее - регламент) разработан в целях повышения качества и доступности предоставления муниципальной услуги «Прием заявлений и выдача документов о согласовании переустройства и (или) перепланировки жилого помещения» (далее – муниципальная услуга), создания комфортных условий для её получения. </w:t>
      </w:r>
      <w:proofErr w:type="gramEnd"/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2. Регламент определяет порядок, сроки и последовательность действий (административных процедур) при предоставлении муниципальной услуги на территории </w:t>
      </w:r>
      <w:r w:rsidR="00841C8D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Орган, предоставляющий муниципальную услугу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3. Органом, предоставляющим муниципальную услугу на территории </w:t>
      </w:r>
      <w:r w:rsidR="00841C8D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 (далее – уполномоченный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орган), является Администрация </w:t>
      </w:r>
      <w:r w:rsidR="00841C8D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4. Органы местного самоуправления, а также организации в случаях, предусмотренных законодательством Российской Федерации, законодательством Республики Хакасия и нормативными актами </w:t>
      </w:r>
      <w:r w:rsidR="00841C8D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сельсовета, участие которых необходимо при исполнении муниципальной услуг: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- (перечень иных органов местного самоуправления, а также организаций в случаях, предусмотренных законодательством Российской Федерации, законодательством Республики Хакасия, и местного самоуправления, участие которых необходимо при исполнении муниципальной услуги).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Лица, имеющие право на получение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5. Получателем муниципальной услуги (далее - заявителем) является физическое или юридическое лицо (его уполномоченный представитель), обратившийся с заявлением о предоставлении муниципальной услуги (далее – заявление) в орган, предоставляющий муниципальную услугу на территории </w:t>
      </w:r>
      <w:r w:rsidR="00841C8D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6. К заявителям относятся: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собственник жилого помещения;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наниматель жилого помещения по договору социального найма.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7. Уполномоченными представителями от заявителя - физического лица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- законные представители (родители, усыновители, опекуны) несовершеннолетних в возрасте до 18 лет;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опекуны недееспособных граждан;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представители, действующие в силу полномочий, основанных на доверенности или договоре.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8. Уполномоченными представителями от заявителя - юридического лица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лица, действующие в соответствии с законодательством Российской Федерации, Республики Хакасии, нормативными актами </w:t>
      </w:r>
      <w:r w:rsidR="00841C8D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сельсовета, иными правовыми актами и учредительными документами, без доверенности;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представители в силу полномочий, основанных на доверенности или договоре.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участники юридического лица в предусмотренных законодательством Российской Федерации случаях.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Порядок информирования о предоставлении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9. </w:t>
      </w: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Информацию о порядке, сроках и процедурах предоставления муниципальной услуги можно получить непосредственно в уполномоченном органе по адресу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 w:rsidRPr="005238B5">
        <w:rPr>
          <w:rFonts w:ascii="Times New Roman" w:hAnsi="Times New Roman" w:cs="Times New Roman"/>
          <w:sz w:val="26"/>
          <w:szCs w:val="26"/>
        </w:rPr>
        <w:t>6556</w:t>
      </w:r>
      <w:r w:rsidR="009C47D0">
        <w:rPr>
          <w:rFonts w:ascii="Times New Roman" w:hAnsi="Times New Roman" w:cs="Times New Roman"/>
          <w:sz w:val="26"/>
          <w:szCs w:val="26"/>
        </w:rPr>
        <w:t>7</w:t>
      </w:r>
      <w:r w:rsidR="00E56BF7">
        <w:rPr>
          <w:rFonts w:ascii="Times New Roman" w:hAnsi="Times New Roman" w:cs="Times New Roman"/>
          <w:sz w:val="26"/>
          <w:szCs w:val="26"/>
        </w:rPr>
        <w:t>5</w:t>
      </w:r>
      <w:r w:rsidRPr="005238B5">
        <w:rPr>
          <w:rFonts w:ascii="Times New Roman" w:hAnsi="Times New Roman" w:cs="Times New Roman"/>
          <w:sz w:val="26"/>
          <w:szCs w:val="26"/>
        </w:rPr>
        <w:t xml:space="preserve">, Республика Хакасия, Алтайский район, с. </w:t>
      </w:r>
      <w:r w:rsidR="00841C8D">
        <w:rPr>
          <w:rFonts w:ascii="Times New Roman" w:hAnsi="Times New Roman" w:cs="Times New Roman"/>
          <w:sz w:val="26"/>
          <w:szCs w:val="26"/>
        </w:rPr>
        <w:t>Новомихайловка</w:t>
      </w:r>
      <w:r w:rsidRPr="005238B5">
        <w:rPr>
          <w:rFonts w:ascii="Times New Roman" w:hAnsi="Times New Roman" w:cs="Times New Roman"/>
          <w:sz w:val="26"/>
          <w:szCs w:val="26"/>
        </w:rPr>
        <w:t xml:space="preserve">, ул. </w:t>
      </w:r>
      <w:r w:rsidR="00841C8D">
        <w:rPr>
          <w:rFonts w:ascii="Times New Roman" w:hAnsi="Times New Roman" w:cs="Times New Roman"/>
          <w:sz w:val="26"/>
          <w:szCs w:val="26"/>
        </w:rPr>
        <w:t>Кирова</w:t>
      </w:r>
      <w:r w:rsidRPr="005238B5">
        <w:rPr>
          <w:rFonts w:ascii="Times New Roman" w:hAnsi="Times New Roman" w:cs="Times New Roman"/>
          <w:sz w:val="26"/>
          <w:szCs w:val="26"/>
        </w:rPr>
        <w:t>, д.</w:t>
      </w:r>
      <w:r w:rsidR="00841C8D">
        <w:rPr>
          <w:rFonts w:ascii="Times New Roman" w:hAnsi="Times New Roman" w:cs="Times New Roman"/>
          <w:sz w:val="26"/>
          <w:szCs w:val="26"/>
        </w:rPr>
        <w:t>56</w:t>
      </w:r>
      <w:r w:rsidRPr="005238B5">
        <w:rPr>
          <w:rFonts w:ascii="Times New Roman" w:hAnsi="Times New Roman" w:cs="Times New Roman"/>
          <w:sz w:val="26"/>
          <w:szCs w:val="26"/>
        </w:rPr>
        <w:t xml:space="preserve">,на официальном сайте </w:t>
      </w:r>
      <w:r w:rsidR="00841C8D">
        <w:rPr>
          <w:rFonts w:ascii="Times New Roman" w:hAnsi="Times New Roman" w:cs="Times New Roman"/>
          <w:sz w:val="26"/>
          <w:szCs w:val="26"/>
        </w:rPr>
        <w:t>алтайского района</w:t>
      </w:r>
      <w:r w:rsidRPr="005238B5">
        <w:rPr>
          <w:rFonts w:ascii="Times New Roman" w:hAnsi="Times New Roman" w:cs="Times New Roman"/>
          <w:sz w:val="26"/>
          <w:szCs w:val="26"/>
        </w:rPr>
        <w:t xml:space="preserve"> по адресу</w:t>
      </w:r>
      <w:r w:rsidR="001477DF">
        <w:rPr>
          <w:rFonts w:ascii="Times New Roman" w:hAnsi="Times New Roman" w:cs="Times New Roman"/>
          <w:sz w:val="26"/>
          <w:szCs w:val="26"/>
        </w:rPr>
        <w:t>:</w:t>
      </w:r>
      <w:r w:rsidR="00841C8D" w:rsidRPr="00841C8D">
        <w:rPr>
          <w:rFonts w:ascii="Arial" w:hAnsi="Arial" w:cs="Arial"/>
          <w:color w:val="006621"/>
          <w:sz w:val="21"/>
          <w:szCs w:val="21"/>
          <w:shd w:val="clear" w:color="auto" w:fill="FFFFFF"/>
        </w:rPr>
        <w:t xml:space="preserve"> </w:t>
      </w:r>
      <w:proofErr w:type="spellStart"/>
      <w:r w:rsidR="00841C8D" w:rsidRPr="00841C8D">
        <w:rPr>
          <w:rFonts w:ascii="Arial" w:hAnsi="Arial" w:cs="Arial"/>
          <w:sz w:val="21"/>
          <w:szCs w:val="21"/>
          <w:shd w:val="clear" w:color="auto" w:fill="FFFFFF"/>
        </w:rPr>
        <w:t>www.mo-altay.khakasnet.ru</w:t>
      </w:r>
      <w:proofErr w:type="spellEnd"/>
      <w:r w:rsidR="00841C8D" w:rsidRPr="00841C8D">
        <w:rPr>
          <w:rFonts w:ascii="Arial" w:hAnsi="Arial" w:cs="Arial"/>
          <w:sz w:val="21"/>
          <w:szCs w:val="21"/>
          <w:shd w:val="clear" w:color="auto" w:fill="FFFFFF"/>
        </w:rPr>
        <w:t>/</w:t>
      </w:r>
      <w:r w:rsidR="001477DF" w:rsidRPr="00841C8D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на Российском портале государственных услуг (далее РПГУ) по адресу </w:t>
      </w:r>
      <w:hyperlink r:id="rId8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/>
          </w:rPr>
          <w:t>www</w:t>
        </w:r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.</w:t>
        </w:r>
        <w:proofErr w:type="spell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/>
          </w:rPr>
          <w:t>gosuslugi</w:t>
        </w:r>
        <w:proofErr w:type="spellEnd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.</w:t>
        </w:r>
        <w:proofErr w:type="spell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/>
          </w:rPr>
          <w:t>ru</w:t>
        </w:r>
        <w:proofErr w:type="spellEnd"/>
      </w:hyperlink>
      <w:r w:rsidR="00B10D2A">
        <w:rPr>
          <w:rFonts w:ascii="Times New Roman" w:hAnsi="Times New Roman" w:cs="Times New Roman"/>
          <w:sz w:val="26"/>
          <w:szCs w:val="26"/>
        </w:rPr>
        <w:t xml:space="preserve">, </w:t>
      </w:r>
      <w:r w:rsidRPr="005238B5">
        <w:rPr>
          <w:rFonts w:ascii="Times New Roman" w:hAnsi="Times New Roman" w:cs="Times New Roman"/>
          <w:sz w:val="26"/>
          <w:szCs w:val="26"/>
        </w:rPr>
        <w:t>а также информирование осуществляется по телефону 8(</w:t>
      </w:r>
      <w:r>
        <w:rPr>
          <w:rFonts w:ascii="Times New Roman" w:hAnsi="Times New Roman" w:cs="Times New Roman"/>
          <w:sz w:val="26"/>
          <w:szCs w:val="26"/>
        </w:rPr>
        <w:t>39041) 2</w:t>
      </w:r>
      <w:r w:rsidR="001477DF">
        <w:rPr>
          <w:rFonts w:ascii="Times New Roman" w:hAnsi="Times New Roman" w:cs="Times New Roman"/>
          <w:sz w:val="26"/>
          <w:szCs w:val="26"/>
        </w:rPr>
        <w:t>-</w:t>
      </w:r>
      <w:r w:rsidR="00841C8D">
        <w:rPr>
          <w:rFonts w:ascii="Times New Roman" w:hAnsi="Times New Roman" w:cs="Times New Roman"/>
          <w:sz w:val="26"/>
          <w:szCs w:val="26"/>
        </w:rPr>
        <w:t>33</w:t>
      </w:r>
      <w:r>
        <w:rPr>
          <w:rFonts w:ascii="Times New Roman" w:hAnsi="Times New Roman" w:cs="Times New Roman"/>
          <w:sz w:val="26"/>
          <w:szCs w:val="26"/>
        </w:rPr>
        <w:t>-</w:t>
      </w:r>
      <w:r w:rsidR="00841C8D">
        <w:rPr>
          <w:rFonts w:ascii="Times New Roman" w:hAnsi="Times New Roman" w:cs="Times New Roman"/>
          <w:sz w:val="26"/>
          <w:szCs w:val="26"/>
        </w:rPr>
        <w:t>72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935AFA" w:rsidRDefault="00935AFA" w:rsidP="00C210E5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 xml:space="preserve">Заявитель может представить письменное обращение, </w:t>
      </w:r>
      <w:proofErr w:type="gramStart"/>
      <w:r w:rsidRPr="005238B5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5238B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238B5">
        <w:rPr>
          <w:rFonts w:ascii="Times New Roman" w:hAnsi="Times New Roman" w:cs="Times New Roman"/>
          <w:sz w:val="26"/>
          <w:szCs w:val="26"/>
        </w:rPr>
        <w:t>уполномоченный</w:t>
      </w:r>
      <w:proofErr w:type="gramEnd"/>
      <w:r w:rsidRPr="005238B5">
        <w:rPr>
          <w:rFonts w:ascii="Times New Roman" w:hAnsi="Times New Roman" w:cs="Times New Roman"/>
          <w:sz w:val="26"/>
          <w:szCs w:val="26"/>
        </w:rPr>
        <w:t xml:space="preserve"> орган, направив его по адресу: 6556</w:t>
      </w:r>
      <w:r w:rsidR="001477DF">
        <w:rPr>
          <w:rFonts w:ascii="Times New Roman" w:hAnsi="Times New Roman" w:cs="Times New Roman"/>
          <w:sz w:val="26"/>
          <w:szCs w:val="26"/>
        </w:rPr>
        <w:t>7</w:t>
      </w:r>
      <w:r w:rsidR="00841C8D">
        <w:rPr>
          <w:rFonts w:ascii="Times New Roman" w:hAnsi="Times New Roman" w:cs="Times New Roman"/>
          <w:sz w:val="26"/>
          <w:szCs w:val="26"/>
        </w:rPr>
        <w:t>5</w:t>
      </w:r>
      <w:r w:rsidRPr="005238B5">
        <w:rPr>
          <w:rFonts w:ascii="Times New Roman" w:hAnsi="Times New Roman" w:cs="Times New Roman"/>
          <w:sz w:val="26"/>
          <w:szCs w:val="26"/>
        </w:rPr>
        <w:t>, Республика Хакасия, Алтайский район, с</w:t>
      </w:r>
      <w:r w:rsidR="00841C8D">
        <w:rPr>
          <w:rFonts w:ascii="Times New Roman" w:hAnsi="Times New Roman" w:cs="Times New Roman"/>
          <w:sz w:val="26"/>
          <w:szCs w:val="26"/>
        </w:rPr>
        <w:t xml:space="preserve"> Новомихайловка</w:t>
      </w:r>
      <w:r w:rsidRPr="005238B5">
        <w:rPr>
          <w:rFonts w:ascii="Times New Roman" w:hAnsi="Times New Roman" w:cs="Times New Roman"/>
          <w:sz w:val="26"/>
          <w:szCs w:val="26"/>
        </w:rPr>
        <w:t xml:space="preserve">, ул. </w:t>
      </w:r>
      <w:r w:rsidR="00841C8D">
        <w:rPr>
          <w:rFonts w:ascii="Times New Roman" w:hAnsi="Times New Roman" w:cs="Times New Roman"/>
          <w:sz w:val="26"/>
          <w:szCs w:val="26"/>
        </w:rPr>
        <w:t>Кирова</w:t>
      </w:r>
      <w:r w:rsidRPr="005238B5">
        <w:rPr>
          <w:rFonts w:ascii="Times New Roman" w:hAnsi="Times New Roman" w:cs="Times New Roman"/>
          <w:sz w:val="26"/>
          <w:szCs w:val="26"/>
        </w:rPr>
        <w:t>, д.</w:t>
      </w:r>
      <w:r w:rsidR="00841C8D">
        <w:rPr>
          <w:rFonts w:ascii="Times New Roman" w:hAnsi="Times New Roman" w:cs="Times New Roman"/>
          <w:sz w:val="26"/>
          <w:szCs w:val="26"/>
        </w:rPr>
        <w:t>56</w:t>
      </w:r>
      <w:r w:rsidRPr="005238B5">
        <w:rPr>
          <w:rFonts w:ascii="Times New Roman" w:hAnsi="Times New Roman" w:cs="Times New Roman"/>
          <w:sz w:val="26"/>
          <w:szCs w:val="26"/>
        </w:rPr>
        <w:t>. или по электронной почте</w:t>
      </w:r>
      <w:r w:rsidR="001477DF">
        <w:rPr>
          <w:rFonts w:ascii="Times New Roman" w:hAnsi="Times New Roman" w:cs="Times New Roman"/>
          <w:sz w:val="26"/>
          <w:szCs w:val="26"/>
        </w:rPr>
        <w:t>:</w:t>
      </w:r>
      <w:proofErr w:type="spellStart"/>
      <w:r w:rsidR="00841C8D">
        <w:rPr>
          <w:rFonts w:ascii="Times New Roman" w:hAnsi="Times New Roman" w:cs="Times New Roman"/>
          <w:sz w:val="26"/>
          <w:szCs w:val="26"/>
          <w:lang w:val="en-US"/>
        </w:rPr>
        <w:t>eremenko</w:t>
      </w:r>
      <w:proofErr w:type="spellEnd"/>
      <w:r w:rsidR="00841C8D" w:rsidRPr="00E56BF7">
        <w:rPr>
          <w:rFonts w:ascii="Times New Roman" w:hAnsi="Times New Roman" w:cs="Times New Roman"/>
          <w:sz w:val="26"/>
          <w:szCs w:val="26"/>
        </w:rPr>
        <w:t>_56</w:t>
      </w:r>
      <w:r w:rsidRPr="005238B5">
        <w:rPr>
          <w:rFonts w:ascii="Times New Roman" w:hAnsi="Times New Roman" w:cs="Times New Roman"/>
          <w:sz w:val="26"/>
          <w:szCs w:val="26"/>
        </w:rPr>
        <w:t>@</w:t>
      </w:r>
      <w:r w:rsidRPr="005238B5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5238B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5238B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5238B5">
        <w:rPr>
          <w:rFonts w:ascii="Times New Roman" w:hAnsi="Times New Roman" w:cs="Times New Roman"/>
          <w:sz w:val="26"/>
          <w:szCs w:val="26"/>
        </w:rPr>
        <w:t xml:space="preserve">.                                                                                             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10. Письменные обращения заявителей по вопросам о порядке, способах и условиях получения муниципальной услуги рассматриваются сотрудниками уполномоченного органа с учетом времени подготовки ответа заявителю, не позднее 30 дней с момента регистрации обращения уполномоченным органом.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Обращения по вопросам предоставления муниципальной услуги, поступающие по электронной почте, исполняются аналогично документам на бумажных носителях. Подготовленный ответ направляется заявителю по указанному в электронном обращении почтовому адресу.</w:t>
      </w:r>
    </w:p>
    <w:p w:rsidR="00935AFA" w:rsidRPr="005238B5" w:rsidRDefault="00C210E5" w:rsidP="00935AFA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210E5">
        <w:rPr>
          <w:rFonts w:ascii="Times New Roman" w:eastAsia="Times New Roman" w:hAnsi="Times New Roman" w:cs="Times New Roman"/>
          <w:sz w:val="26"/>
          <w:szCs w:val="26"/>
        </w:rPr>
        <w:t>11. </w:t>
      </w:r>
      <w:r w:rsidR="00935AFA" w:rsidRPr="005238B5">
        <w:rPr>
          <w:rFonts w:ascii="Times New Roman" w:hAnsi="Times New Roman" w:cs="Times New Roman"/>
          <w:sz w:val="26"/>
          <w:szCs w:val="26"/>
        </w:rPr>
        <w:t>Прием заявлений на предоставление муниципальной услуги осуществляется</w:t>
      </w:r>
      <w:r w:rsidR="00935AFA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935AFA" w:rsidRPr="005238B5">
        <w:rPr>
          <w:rFonts w:ascii="Times New Roman" w:hAnsi="Times New Roman" w:cs="Times New Roman"/>
          <w:sz w:val="26"/>
          <w:szCs w:val="26"/>
        </w:rPr>
        <w:t xml:space="preserve"> 6556</w:t>
      </w:r>
      <w:r w:rsidR="001477DF" w:rsidRPr="001477DF">
        <w:rPr>
          <w:rFonts w:ascii="Times New Roman" w:hAnsi="Times New Roman" w:cs="Times New Roman"/>
          <w:sz w:val="26"/>
          <w:szCs w:val="26"/>
        </w:rPr>
        <w:t>7</w:t>
      </w:r>
      <w:r w:rsidR="00841C8D" w:rsidRPr="00841C8D">
        <w:rPr>
          <w:rFonts w:ascii="Times New Roman" w:hAnsi="Times New Roman" w:cs="Times New Roman"/>
          <w:sz w:val="26"/>
          <w:szCs w:val="26"/>
        </w:rPr>
        <w:t>5</w:t>
      </w:r>
      <w:r w:rsidR="00935AFA" w:rsidRPr="005238B5">
        <w:rPr>
          <w:rFonts w:ascii="Times New Roman" w:hAnsi="Times New Roman" w:cs="Times New Roman"/>
          <w:sz w:val="26"/>
          <w:szCs w:val="26"/>
        </w:rPr>
        <w:t xml:space="preserve">, Республика Хакасия, Алтайский район, </w:t>
      </w:r>
      <w:proofErr w:type="gramStart"/>
      <w:r w:rsidR="00935AFA" w:rsidRPr="005238B5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935AFA" w:rsidRPr="005238B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841C8D">
        <w:rPr>
          <w:rFonts w:ascii="Times New Roman" w:hAnsi="Times New Roman" w:cs="Times New Roman"/>
          <w:sz w:val="26"/>
          <w:szCs w:val="26"/>
        </w:rPr>
        <w:t>Новомихайловка</w:t>
      </w:r>
      <w:proofErr w:type="gramEnd"/>
      <w:r w:rsidR="00935AFA" w:rsidRPr="005238B5">
        <w:rPr>
          <w:rFonts w:ascii="Times New Roman" w:hAnsi="Times New Roman" w:cs="Times New Roman"/>
          <w:sz w:val="26"/>
          <w:szCs w:val="26"/>
        </w:rPr>
        <w:t xml:space="preserve">, ул. </w:t>
      </w:r>
      <w:r w:rsidR="00841C8D">
        <w:rPr>
          <w:rFonts w:ascii="Times New Roman" w:hAnsi="Times New Roman" w:cs="Times New Roman"/>
          <w:sz w:val="26"/>
          <w:szCs w:val="26"/>
        </w:rPr>
        <w:t>Кирова</w:t>
      </w:r>
      <w:r w:rsidR="00935AFA" w:rsidRPr="005238B5">
        <w:rPr>
          <w:rFonts w:ascii="Times New Roman" w:hAnsi="Times New Roman" w:cs="Times New Roman"/>
          <w:sz w:val="26"/>
          <w:szCs w:val="26"/>
        </w:rPr>
        <w:t>, д.</w:t>
      </w:r>
      <w:r w:rsidR="00841C8D">
        <w:rPr>
          <w:rFonts w:ascii="Times New Roman" w:hAnsi="Times New Roman" w:cs="Times New Roman"/>
          <w:sz w:val="26"/>
          <w:szCs w:val="26"/>
        </w:rPr>
        <w:t>56</w:t>
      </w:r>
      <w:r w:rsidR="00935AFA" w:rsidRPr="005238B5">
        <w:rPr>
          <w:rFonts w:ascii="Times New Roman" w:hAnsi="Times New Roman" w:cs="Times New Roman"/>
          <w:sz w:val="26"/>
          <w:szCs w:val="26"/>
        </w:rPr>
        <w:t>, кабинет специалист</w:t>
      </w:r>
      <w:r w:rsidR="00841C8D">
        <w:rPr>
          <w:rFonts w:ascii="Times New Roman" w:hAnsi="Times New Roman" w:cs="Times New Roman"/>
          <w:sz w:val="26"/>
          <w:szCs w:val="26"/>
        </w:rPr>
        <w:t>а</w:t>
      </w:r>
      <w:r w:rsidR="00935AFA" w:rsidRPr="005238B5">
        <w:rPr>
          <w:rFonts w:ascii="Times New Roman" w:hAnsi="Times New Roman" w:cs="Times New Roman"/>
          <w:sz w:val="26"/>
          <w:szCs w:val="26"/>
        </w:rPr>
        <w:t xml:space="preserve"> в соответствии с режимом работы:</w:t>
      </w:r>
    </w:p>
    <w:p w:rsidR="00935AFA" w:rsidRPr="005238B5" w:rsidRDefault="00935AFA" w:rsidP="00935AFA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 xml:space="preserve"> - понедел</w:t>
      </w:r>
      <w:r>
        <w:rPr>
          <w:rFonts w:ascii="Times New Roman" w:hAnsi="Times New Roman" w:cs="Times New Roman"/>
          <w:sz w:val="26"/>
          <w:szCs w:val="26"/>
        </w:rPr>
        <w:t>ьник – пятница: с 8-00 до 16-00</w:t>
      </w:r>
      <w:r w:rsidRPr="005238B5">
        <w:rPr>
          <w:rFonts w:ascii="Times New Roman" w:hAnsi="Times New Roman" w:cs="Times New Roman"/>
          <w:sz w:val="26"/>
          <w:szCs w:val="26"/>
        </w:rPr>
        <w:t>;</w:t>
      </w:r>
    </w:p>
    <w:p w:rsidR="00935AFA" w:rsidRPr="005238B5" w:rsidRDefault="00935AFA" w:rsidP="00935AFA">
      <w:pPr>
        <w:tabs>
          <w:tab w:val="num" w:pos="0"/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>- перерыв на обед: 12.00 – 13.00 часов;</w:t>
      </w:r>
    </w:p>
    <w:p w:rsidR="00935AFA" w:rsidRPr="005238B5" w:rsidRDefault="00935AFA" w:rsidP="00935AFA">
      <w:pPr>
        <w:tabs>
          <w:tab w:val="num" w:pos="0"/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>- выходные дни – суббота, воскресенье.</w:t>
      </w:r>
    </w:p>
    <w:p w:rsidR="00C210E5" w:rsidRPr="00C210E5" w:rsidRDefault="00C210E5" w:rsidP="00935AFA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. Стандарт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муниципальной услуги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12. Муниципальная услуга «Прием заявлений и выдача документов о согласовании переустройства и (или) перепланировки жилого помещения».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Орган, предоставляющий муниципальную услугу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13. Предоставление муниципальной услуги осуществляется администрацией </w:t>
      </w:r>
      <w:r w:rsidR="00841C8D">
        <w:rPr>
          <w:rFonts w:ascii="Times New Roman" w:eastAsia="Times New Roman" w:hAnsi="Times New Roman" w:cs="Times New Roman"/>
          <w:bCs/>
          <w:sz w:val="26"/>
          <w:szCs w:val="26"/>
        </w:rPr>
        <w:t>Новомихайловского</w:t>
      </w: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сельсовета.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Результат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14. Результатом предоставления муниципальной услуги является: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решение о согласовании перепланировки и (или) переустройства жилого помещения (далее – решение о согласовании);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решение об отказе в согласовании перепланировки и (или) переустройства жилого помещения (далее – решение об отказе в согласовании) с указанием причин отказа в соответствии с пунктом 22 настоящего регламента.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Срок предоставления муниципальной услуги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15. Срок предоставления муниципальной услуги составляет 30 дней со дня регистрации заявления.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Перечень нормативных правовых актов,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регулирующих отношения, возникающие в связи с предоставлением муниципальной услуги, с указанием их реквизитов и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источников официального опубликования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16. Предоставление муниципальной услуги осуществляется в соответствии </w:t>
      </w: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hyperlink r:id="rId9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Конституцией Российской Федерации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(«Российская газета» 1993, № 237);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Гражданским </w:t>
      </w:r>
      <w:hyperlink r:id="rId10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30.11.1994 № 51-ФЗ («Российская газета» от 08.12.1994, № 238-239);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Жилищным </w:t>
      </w:r>
      <w:hyperlink r:id="rId11" w:tgtFrame="_self" w:history="1">
        <w:proofErr w:type="spellStart"/>
        <w:proofErr w:type="gram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Жилищным</w:t>
        </w:r>
        <w:proofErr w:type="spellEnd"/>
        <w:proofErr w:type="gramEnd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 xml:space="preserve"> кодексом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29.12.2004 № 188-ФЗ («Российская газета» от 12.01.2005, № 1);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Градостроительным </w:t>
      </w:r>
      <w:hyperlink r:id="rId12" w:tgtFrame="_self" w:history="1">
        <w:proofErr w:type="spellStart"/>
        <w:proofErr w:type="gram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Градостроительным</w:t>
        </w:r>
        <w:proofErr w:type="spellEnd"/>
        <w:proofErr w:type="gramEnd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 xml:space="preserve"> кодексом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29.12.2004 № 190-ФЗ («Российская газета» от 30.12.2004, № 290);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Федеральным </w:t>
      </w:r>
      <w:hyperlink r:id="rId13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от 02.05.2006 </w:t>
      </w:r>
      <w:hyperlink r:id="rId14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№ 59-ФЗ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«О порядке рассмотрения обращений граждан Российской Федерации» («Российская газета» от 05.05.2006, № 95);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Федеральным </w:t>
      </w:r>
      <w:hyperlink r:id="rId15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от 06.10.2003 </w:t>
      </w:r>
      <w:hyperlink r:id="rId16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№ 131-ФЗ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 («Российская газета» от 08.10.2003, № 202);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Федеральным </w:t>
      </w:r>
      <w:hyperlink r:id="rId17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от 27.07.2010 </w:t>
      </w:r>
      <w:hyperlink r:id="rId18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№ 210-ФЗ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«Об организации предоставления государственных и муниципальных услуг» («Российская газета» от 30.07.2010, № 168);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постановлением Правительства Российской Федерации от 21.01.2006 № 25 «Об утверждении Правил пользования жилыми помещениями» (Российская газета» от 27.01.2006, № 16);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</w:t>
      </w:r>
      <w:hyperlink r:id="rId19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постановление</w:t>
        </w:r>
      </w:hyperlink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м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Российской Федерации от 28.04.2005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 («Российская газета» от 06.05.2005, № 95);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</w:t>
      </w:r>
      <w:hyperlink r:id="rId20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постановление</w:t>
        </w:r>
      </w:hyperlink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м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Госстроя Российской Федерации от 27.09.2003 № 170 «Об утверждении Правил и норм технической эксплуатации жилищного фонда» («Российская газета» от 23.10.2003, № 214);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постановлением Правительства Российской Федерации от 04.12.2000 г. № 921 (в ред. Постановлений Правительства РФ от 10.09.2004 N 477, от 19.03.2005 N 141, от 28.12.2006 N 818, от 30.04.2009 N 388, от 21.08.2010 N 644) «О государственном техническом учете и технической инвентаризации в Российской Федерации объектов капитального строительства» («Собрание законодательства РФ» №50 от 11.12.2000 ст. 4901); </w:t>
      </w:r>
      <w:proofErr w:type="gramEnd"/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- постановлением Правительства Российской Федерации от 13.08.2006 № 491 (в ред. Постановления Правительства РФ от 06.05.2011 N 354)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установленную продолжительность» («Российская газета» от 22.08.2006, № 184);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постановлением Правительства Российской Федерации от 28 января </w:t>
      </w:r>
      <w:smartTag w:uri="urn:schemas-microsoft-com:office:smarttags" w:element="metricconverter">
        <w:smartTagPr>
          <w:attr w:name="ProductID" w:val="2006 г"/>
          <w:attr w:name="tabIndex" w:val="0"/>
          <w:attr w:name="style" w:val="BACKGROUND-IMAGE: url(res://ietag.dll/#34/#1001); BACKGROUND-REPEAT: repeat-x; BACKGROUND-POSITION: left bottom"/>
        </w:smartTagPr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2006 г</w:t>
        </w:r>
      </w:smartTag>
      <w:r w:rsidRPr="00C210E5">
        <w:rPr>
          <w:rFonts w:ascii="Times New Roman" w:eastAsia="Times New Roman" w:hAnsi="Times New Roman" w:cs="Times New Roman"/>
          <w:sz w:val="26"/>
          <w:szCs w:val="26"/>
        </w:rPr>
        <w:t>. N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(«Российская газета» от 10.02.2006, №28);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Уставом муниципального образования </w:t>
      </w:r>
      <w:r w:rsidR="001477DF">
        <w:rPr>
          <w:rFonts w:ascii="Times New Roman" w:eastAsia="Times New Roman" w:hAnsi="Times New Roman" w:cs="Times New Roman"/>
          <w:sz w:val="26"/>
          <w:szCs w:val="26"/>
        </w:rPr>
        <w:t>Кировский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муниципальным нормативным правовым актом о полномочиях органа местного самоуправления, уполномоченного в сфере строительства и реконструкции (если такой акт есть в муниципальном образовании необходимо его указать с реквизитами и источниками официального опубликования);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муниципальным нормативным правовым актом о порядке согласования перепланировки и (или) переустройства жилых (нежилых) помещений (если такой акт есть в муниципальном образовании необходимо его указать с реквизитами и источниками официального опубликования);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муниципальным нормативным правовым актом, регулирующим перевод нежилых помещений в жилые, признание помещения жилым помещением, жилого помещения пригодным (непригодным) для проживания, многоквартирного дома аварийным и подлежащим сносу или реконструкции (если такой акт есть в муниципальном образовании необходимо его указать с реквизитами и источниками официального опубликования);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иными муниципальными нормативными актами, регламентирующими правоотношения в указанной сфере.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17. Для получения муниципальной услуги заявитель представляет в уполномоченный орган: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заявление;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правоустанавливающие документы на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помещение, если право на него не зарегистрировано в Едином государственном реестре прав на недвижимое имущество и сделок с ним (подлинники или засвидетельствованные в нотариальном порядке копии);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 подготовленный и оформленный в установленном порядке проект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и (или) переустраиваемое жилое помещение;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 на основании договора социального найма (в случае, если заявителем является уполномоченный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наймодателем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на представление предусмотренных настоящим пунктом документов наниматель переустраиваемого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перепланируемого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жилого помещения по договору социального найма);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18. Уполномоченный орган не вправе требовать от заявителя представление других документов кроме документов, установленных пунктом 17 настоящего регламента.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19. Заявитель вправе представить документы, указанные в пункте 20 настоящего регламента, по собственной инициативе.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органом, предоставляющим муниципальную услугу, в органах (организациях), в распоряжении которых они находятся, если заявитель не представил такие документы и информацию самостоятельно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20. К документам, которые необходимы для предоставления муниципальной услуги и находятся в распоряжении органов государственной власти, органов местного самоуправления и подведомственных этим органам организаций, подлежащих запросу через уполномоченный орган, если такие документы не были предоставлены заявителем самостоятельно, относятся: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правоустанавливающие документы на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технический паспорт переустраиваемого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перепланируемого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жилого помещения - с 1 января 2013 года;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21. Оснований для отказа в приеме документов на предоставление муниципальной услуги нет.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Исчерпывающий перечень оснований для отказа в предоставлении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22. Основаниями для отказа в предоставлении муниципальной услуги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непредставления документов, определенных в </w:t>
      </w:r>
      <w:hyperlink r:id="rId21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пункте 17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настоящего регламента;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представления документов в ненадлежащий орган;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- несоответствие проекта перепланировки и (или) переустройства жилого помещения требованием законодательства.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23. Решение об отказе в согласовании должно содержать основания отказа с обязательной ссылкой на нарушения, предусмотренные пунктом 22 настоящего регламента.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24. Решение об отказе в согласовании выдается (направляется) заявителю не позднее чем через 3 рабочих дня со дня принятия такого решения и может быть обжаловано заявителем в судебном порядке.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25. Муниципальная услуга предоставляется бесплатно.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26. Оснований для взимания платы за предоставление услуг, которые являются необходимыми и обязательными для предоставления муниципальной услуги, не предусмотрено.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27. Максимальный срок ожидания в очереди при подаче заявления и при получении решения о согласовании или об отказе в согласовании составляет </w:t>
      </w:r>
      <w:r w:rsidR="001477DF">
        <w:rPr>
          <w:rFonts w:ascii="Times New Roman" w:eastAsia="Times New Roman" w:hAnsi="Times New Roman" w:cs="Times New Roman"/>
          <w:sz w:val="26"/>
          <w:szCs w:val="26"/>
        </w:rPr>
        <w:t xml:space="preserve">не более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15 минут.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28. Регистрация заявления осуществляется в день поступления заявления в уполномоченный орган.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Требования к помещениям, в которых предоставляется муниципальная услуга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29. Помещения, в которых осуществляется предоставление муниципальной услуги, должны быть обеспечены: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средствами пожаротушения;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табличками с указанием номера кабинета, наименования соответствующего структурного подразделения, фамилии, имени, отчества, должности специалиста, осуществляющего предоставление муниципальной услуги;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информационным стендом с размещением образцов заявлений, нормативно-правовых актов.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30. 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31. Рабочее место специалиста, осуществляющего предоставление муниципальной услуги, оборудовано телефоном, мебелью, набором оргтехники, позволяющим организовать предоставление муниципальной услуги в полном объёме. 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32. Вход в помещение оборудуется пандусами, проходами, параметры которых делают возможным доступ в помещение заявителям с ограниченными возможностями. 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Показатели доступности и качества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33. Показателями доступности муниципальной услуги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наличие различных каналов получения информации о предоставлении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короткое время ожидания предоставления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34. Показателями качества муниципальной услуги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соблюдение сроков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доля решений, принятых в результате оказания муниципальной услуги, признанных недействительными судом;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количество жалоб на действия (бездействие) работников уполномоченного органа.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  <w:lang w:val="en-US"/>
        </w:rPr>
        <w:t>III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35. Предоставление муниципальной услуги включает следующие административные процедуры: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прием и регистрация заявления и документов, необходимых для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рассмотрение заявления и представленных документов;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принятие решения о предоставлении (об отказе в предоставлении) муниципальной услуги и информирование заявителя.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Последовательность административных процедур при предоставлении муниципальной услуги схематично отражена в Приложении к настоящему регламенту.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Прием и регистрация заявления и документов, необходимых для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36. Основанием для начала исполнения муниципальной услуги является обращение заявителя в уполномоченный орган с заявлением о предоставлении муниципальной услуги, и документами предусмотренными </w:t>
      </w:r>
      <w:hyperlink r:id="rId22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пунктом 1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>7 настоящего регламента.</w:t>
      </w:r>
    </w:p>
    <w:p w:rsidR="00C210E5" w:rsidRPr="00C210E5" w:rsidRDefault="00DB6FB9" w:rsidP="00C210E5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hyperlink r:id="rId23" w:tgtFrame="_self" w:history="1">
        <w:r w:rsidR="00C210E5"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Форма заявления</w:t>
        </w:r>
      </w:hyperlink>
      <w:r w:rsidR="00C210E5" w:rsidRPr="00C210E5">
        <w:rPr>
          <w:rFonts w:ascii="Times New Roman" w:eastAsia="Times New Roman" w:hAnsi="Times New Roman" w:cs="Times New Roman"/>
          <w:sz w:val="26"/>
          <w:szCs w:val="26"/>
        </w:rPr>
        <w:t xml:space="preserve"> о перепланировке и (или) переустройстве жилого помещения утверждена постановлением Правительства Российской Федерации от 28.04.2005 № 266 «Об утверждении формы заявления о перепланировке и (или) переустройстве жилого помещения и формы документа, подтверждающего принятие решения о согласовании переустройства и (или) перепланировки жилого помещения».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Заявитель может представить заявление и документы лично, направить по почте или на электронную почту по адресам, указанным в </w:t>
      </w:r>
      <w:hyperlink r:id="rId24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9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настоящего регламента, по месту нахождения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 и обратиться через РПГУ.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37. Прием и регистрация заявления и документов, необходимых для предоставления муниципальной услуги осуществляет сотрудник, ответственный за прием и регистрацию документов в рамках предоставления муниципальной услуги.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38. Сотрудник, ответственный за прием и регистрацию документов: 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проверяет полномочия представителя заявителя;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проверяет наличие всех необходимых документов, правильность заполнения заявления;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сверяет копии документов с их подлинниками и заверяет их, возвращает подлинники заявителю;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проверяет соответствие представленных документов следующим требованиям: 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 в документах нет подчисток, приписок, зачеркнутых слов и иных неоговоренных исправлений; документы не имеют серьезных повреждений, наличие которых не позволяет однозначно истолковать их содержание;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выдает заявителю расписку в получении документов с указанием их перечня и даты получения.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вносит в журнал учета входящих документов запись о приеме документов в соответствии с правилами делопроизводства.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39. Результатом административной процедуры является прием и регистрация документов, представленных заявителем.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40. Исполнение процедуры приема и регистрации осуществляется в течение дня обращения заявителя в уполномоченный орган с заявлением.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Рассмотрение заявления и предоставленных документов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41. После приема и регистрации заявлений и документы передаются сотруднику, ответственному за предоставление муниципальной услуги (далее - исполнитель).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42. Исполнитель осуществляет проверку полноты содержащейся в заявлении информации и комплектности представленных заявителем документов с учетом требований законодательства Российской Федерации и настоящего регламента.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43. Исполнитель определяет перечень документов, которые не были предоставлены заявителем и должны быть получены в рамках межведомственного взаимодействия, подготавливает и направляет межведомственные запросы..</w:t>
      </w:r>
    </w:p>
    <w:p w:rsidR="00C210E5" w:rsidRPr="00C210E5" w:rsidRDefault="00C210E5" w:rsidP="00C210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 xml:space="preserve">44. Межведомственный запрос оформляется и направляется в соответствии с порядком межведомственного взаимодействия, предусмотренным соглашением о межведомственном взаимодействии между уполномоченным органом и органами, участвующими в предоставлении муниципальной услуги. </w:t>
      </w:r>
    </w:p>
    <w:p w:rsidR="00C210E5" w:rsidRPr="00C210E5" w:rsidRDefault="00C210E5" w:rsidP="00C210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45. Контроль за направлением запросов, получением ответов на запросы и своевременным направлением указанных ответов в уполномоченный орган осуществляет сотрудник, ответственный за межведомственное взаимодействие.</w:t>
      </w:r>
    </w:p>
    <w:p w:rsidR="00C210E5" w:rsidRPr="00C210E5" w:rsidRDefault="00C210E5" w:rsidP="00C210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Принятие и выдача (направление) решения о согласовании или решения об отказе в согласовании 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ab/>
        <w:t>46. Основанием для начала исполнения административной процедуры является наличие заявления и полного комплекта документов для принятия решения о согласовании или решения об отказе в согласовании.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Принятие и выдача (направление) решения о согласовании 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47. При наличии оснований для согласования переустройства и (или) перепланировки жилых помещений сотрудник, ответственный за принятие решения, готовит два экземпляра проекта решения о согласовании.</w:t>
      </w:r>
    </w:p>
    <w:p w:rsidR="00C210E5" w:rsidRPr="00C210E5" w:rsidRDefault="00DB6FB9" w:rsidP="00C210E5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hyperlink r:id="rId25" w:tgtFrame="_self" w:history="1">
        <w:r w:rsidR="00C210E5"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 xml:space="preserve">48. Форма документа, решения о согласовании (решение </w:t>
        </w:r>
      </w:hyperlink>
      <w:r w:rsidR="00C210E5" w:rsidRPr="00C210E5">
        <w:rPr>
          <w:rFonts w:ascii="Times New Roman" w:eastAsia="Times New Roman" w:hAnsi="Times New Roman" w:cs="Times New Roman"/>
          <w:sz w:val="26"/>
          <w:szCs w:val="26"/>
        </w:rPr>
        <w:t>о перепланировке и (или) переустройстве жилого помещения) утверждена постановлением Правительства Российской Федерации от 28.04.2005 № 266 «Об утверждении формы заявления о перепланировке и (или) переустройстве жилого помещения и формы документа, подтверждающего принятие решения о согласовании переустройства и (или) перепланировки жилого помещения».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49. Решение о согласовании принимается не позднее 30 дней с момента регистрации заявления в уполномоченном органе.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50. Один экземпляр решения о согласовании выдается или направляется заявителю не позднее 3 дней со дня принятия такого решения.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 xml:space="preserve">51. Результатом данной административной процедуры является принятие и направление решения </w:t>
      </w:r>
      <w:r w:rsidRPr="00C210E5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согласовании.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Принятие и выдача (направление) решения об отказе в согласовании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52. При наличии оснований, указанных в пункте 22 настоящего регламента, сотрудник, ответственный за принятие решения, готовит два экземпляра проекта решения об отказе в согласовании.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53. Решение об отказе в согласовании подписывается руководителем уполномоченного органа и заверяется печатью уполномоченного органа.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54. Один экземпляр решения об отказе в согласовании выдается или направляется заявителю не позднее 3 дней со дня принятия такого решения.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55. Решение об отказе в согласовании принимается не позднее 30 дней с момента регистрации заявления в уполномоченном органе.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 xml:space="preserve">56. Результатом данной административной процедуры является принятие и направление решения </w:t>
      </w:r>
      <w:r w:rsidRPr="00C210E5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об отказе в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согласовании.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57. Принятие решения об отказе в согласовании не препятствует повторному обращению заявителя с заявлением о предоставлении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935AFA">
      <w:pPr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  <w:lang w:val="en-US"/>
        </w:rPr>
        <w:t>IV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. Формы контроля за исполнением</w:t>
      </w:r>
    </w:p>
    <w:p w:rsidR="00C210E5" w:rsidRPr="00C210E5" w:rsidRDefault="00C210E5" w:rsidP="00935AFA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административного регламента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58. </w:t>
      </w: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предоставлением муниципальной услуги осуществляется </w:t>
      </w:r>
      <w:r w:rsidR="001477DF">
        <w:rPr>
          <w:rFonts w:ascii="Times New Roman" w:eastAsia="Times New Roman" w:hAnsi="Times New Roman" w:cs="Times New Roman"/>
          <w:sz w:val="26"/>
          <w:szCs w:val="26"/>
        </w:rPr>
        <w:t>Кировским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сельсоветом путем проведения проверок соблюдения и исполнения положений настоящего регламента, иных нормативных правовых актов Российской Федерации, муниципальных правовых актов.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59. Контроль за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характер, а также по конкретному обращению заявителя.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60. Сотрудники, ответственные за прием и выдачу документов, за подготовку и направление межведомственных запросов, за подготовку и выдачу (направления) решения о согласовании или решения об отказе в согласовании, несут персональную ответственность за соблюдение сроков и порядка приема и выдачи документов и порядка оказания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Персональная ответственность сотрудника закрепляется в должностной инструкции в соответствии с требованиями законодательства Российской Федерации.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61. В случае выявления нарушений настоящего регламента виновные лица привлекаются к ответственности в порядке, установленном действующим законодательством Российской Федерации.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1477DF" w:rsidRDefault="00C210E5" w:rsidP="00D63E33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477DF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 w:rsidRPr="001477DF">
        <w:rPr>
          <w:rFonts w:ascii="Times New Roman" w:eastAsia="Times New Roman" w:hAnsi="Times New Roman" w:cs="Times New Roman"/>
          <w:b/>
          <w:bCs/>
          <w:sz w:val="26"/>
          <w:szCs w:val="26"/>
        </w:rPr>
        <w:t>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="00D63E33" w:rsidRPr="001477DF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proofErr w:type="gramEnd"/>
    </w:p>
    <w:p w:rsidR="00D63E33" w:rsidRPr="001477DF" w:rsidRDefault="00D63E33" w:rsidP="00D63E33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62. Заявитель имеет право на досудебное (внесудебное) обжалование действий (бездействия) и решений, осуществляемых (принятых) в ходе исполнения муниципальной услуги, в досудебном порядке.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63. Заявитель может обратиться с жалобой в том числе в следующих случаях: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нарушение срока регистрации запроса заявителя о предоставлении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нарушение срока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отказ в приеме документов, предоставление которых предусмотрено нормативными правовыми актами Российской Федерации, нормативными правовыми Республики Хакасия, муниципальными правовыми актами для предоставления муниципальной услуги, у заявителя;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64. Жалоба подается в письменной форме на бумажном носителе, в электронной форме в орган, предоставляющий муниципальную услугу. Жалобы на решения,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65. Жалоба должна содержать: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210E5" w:rsidRPr="00C210E5" w:rsidRDefault="00C210E5" w:rsidP="009C756E">
      <w:pPr>
        <w:adjustRightInd w:val="0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66.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67. По результатам рассмотрения жалобы орган, предоставляющий муниципальную услугу, принимает одно из следующих решений: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актами, а также в иных формах;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отказывает в удовлетворении жалобы.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68. Не позднее дня, следующего за днем принятия решения, указанного в </w:t>
      </w:r>
      <w:hyperlink r:id="rId26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пункте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67 настоящего регламента, заявителю в письменной форме и по желанию заявителя в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электронной форме направляется мотивированный ответ о результатах рассмотрения жалобы.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6BF7" w:rsidRDefault="00E56BF7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Приложение №2</w:t>
      </w:r>
    </w:p>
    <w:p w:rsidR="00C210E5" w:rsidRPr="00C210E5" w:rsidRDefault="00D63E33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к</w:t>
      </w:r>
      <w:r w:rsidR="00C210E5" w:rsidRPr="00C210E5">
        <w:rPr>
          <w:rFonts w:ascii="Times New Roman" w:eastAsia="Times New Roman" w:hAnsi="Times New Roman" w:cs="Times New Roman"/>
          <w:b/>
          <w:sz w:val="26"/>
          <w:szCs w:val="26"/>
        </w:rPr>
        <w:t xml:space="preserve"> постановлению администрации</w:t>
      </w:r>
    </w:p>
    <w:p w:rsidR="00C210E5" w:rsidRPr="00C210E5" w:rsidRDefault="00841C8D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Новомихайловского</w:t>
      </w:r>
      <w:r w:rsidR="00C210E5" w:rsidRPr="00C210E5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сельсовета</w:t>
      </w:r>
    </w:p>
    <w:p w:rsidR="00C210E5" w:rsidRPr="00C210E5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/>
          <w:sz w:val="26"/>
          <w:szCs w:val="26"/>
        </w:rPr>
        <w:t xml:space="preserve">от </w:t>
      </w:r>
      <w:r w:rsidR="00E56BF7">
        <w:rPr>
          <w:rFonts w:ascii="Times New Roman" w:eastAsia="Times New Roman" w:hAnsi="Times New Roman" w:cs="Times New Roman"/>
          <w:b/>
          <w:sz w:val="26"/>
          <w:szCs w:val="26"/>
        </w:rPr>
        <w:t>20.05.2015</w:t>
      </w:r>
      <w:r w:rsidR="00D63E33">
        <w:rPr>
          <w:rFonts w:ascii="Times New Roman" w:eastAsia="Times New Roman" w:hAnsi="Times New Roman" w:cs="Times New Roman"/>
          <w:b/>
          <w:sz w:val="26"/>
          <w:szCs w:val="26"/>
        </w:rPr>
        <w:t xml:space="preserve">. № </w:t>
      </w:r>
      <w:r w:rsidR="00E56BF7">
        <w:rPr>
          <w:rFonts w:ascii="Times New Roman" w:eastAsia="Times New Roman" w:hAnsi="Times New Roman" w:cs="Times New Roman"/>
          <w:b/>
          <w:sz w:val="26"/>
          <w:szCs w:val="26"/>
        </w:rPr>
        <w:t>28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Приложение</w:t>
      </w: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к Административному регламенту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БЛОК-СХЕМА ОКАЗАНИЯ МУНИЦИПАЛЬНОЙ УСЛУГИ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DB6FB9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109.05pt;margin-top:41.45pt;width:9.8pt;height:97.9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FBhPwIAAG0EAAAOAAAAZHJzL2Uyb0RvYy54bWysVMGO2jAQvVfqP1i+Q0gIFCLCapVAe9i2&#10;SLv9AGM7iVXHtmxDQFX/vWPDsrvtpaqagzOOZ968mXnO6u7US3Tk1gmtSpyOJxhxRTUTqi3xt6ft&#10;aIGR80QxIrXiJT5zh+/W79+tBlPwTHdaMm4RgChXDKbEnfemSBJHO94TN9aGKzhstO2Jh61tE2bJ&#10;AOi9TLLJZJ4M2jJjNeXOwdf6cojXEb9pOPVfm8Zxj2SJgZuPq43rPqzJekWK1hLTCXqlQf6BRU+E&#10;gqQ3qJp4gg5W/AHVC2q1040fU90numkE5bEGqCad/FbNY0cMj7VAc5y5tcn9P1j65bizSDCY3Rwj&#10;RXqY0f3B65gaZaE/g3EFuFVqZ0OF9KQezYOm3x1SuuqIanl0fjobiE1DRPImJGycgSz74bNm4EMA&#10;Pzbr1NgeNVKYTyEwgEND0ClO53ybDj95ROFjmuX5HGZI4Qjs6XQax5eQIuCEaGOd/8h1j4JRYuct&#10;EW3nK60UCEHbSw5yfHA+sHwJCMFKb4WUUQ9SoaHEy1k2i6ScloKFw+DmbLuvpEVHEhQVn1gynLx2&#10;s/qgWATrOGGbq+2JkGAjH3vlrYDuSY5Dtp4zjCSHSxSsCz2pQkaoHwhfrYuofiwny81is8hHeTbf&#10;jPJJXY/ut1U+mm/TD7N6WldVnf4M5NO86ARjXAX+zwJP878T0PWqXaR5k/itUclb9NhRIPv8jqSj&#10;FML0Lzraa3be2VBdUAVoOjpf71+4NK/30evlL7H+BQAA//8DAFBLAwQUAAYACAAAACEA9sEMTOAA&#10;AAAKAQAADwAAAGRycy9kb3ducmV2LnhtbEyPwU7DMAyG70i8Q2QkLoilDYJmpemEgMEJTZTtnjWm&#10;rdY4VZNt7dsTTnCz5U+/v79YTbZnJxx950hBukiAIdXOdNQo2H6tbyUwHzQZ3TtCBTN6WJWXF4XO&#10;jTvTJ56q0LAYQj7XCtoQhpxzX7dotV+4ASnevt1odYjr2HAz6nMMtz0XSfLAre4ofmj1gM8t1ofq&#10;aBW8VJv79e5mO4m5fv+o3uRhQ/OrUtdX09MjsIBT+IPhVz+qQxmd9u5IxrNegUhlGlEFUiyBRUDc&#10;ZRmwfRwymQEvC/6/QvkDAAD//wMAUEsBAi0AFAAGAAgAAAAhALaDOJL+AAAA4QEAABMAAAAAAAAA&#10;AAAAAAAAAAAAAFtDb250ZW50X1R5cGVzXS54bWxQSwECLQAUAAYACAAAACEAOP0h/9YAAACUAQAA&#10;CwAAAAAAAAAAAAAAAAAvAQAAX3JlbHMvLnJlbHNQSwECLQAUAAYACAAAACEAmmRQYT8CAABtBAAA&#10;DgAAAAAAAAAAAAAAAAAuAgAAZHJzL2Uyb0RvYy54bWxQSwECLQAUAAYACAAAACEA9sEMTOAAAAAK&#10;AQAADwAAAAAAAAAAAAAAAACZBAAAZHJzL2Rvd25yZXYueG1sUEsFBgAAAAAEAAQA8wAAAKYFAAAA&#10;AA=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roundrect id="AutoShape 3" o:spid="_x0000_s1041" style="position:absolute;left:0;text-align:left;margin-left:43.4pt;margin-top:2.3pt;width:388.2pt;height:50.2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NP3hwIAABUFAAAOAAAAZHJzL2Uyb0RvYy54bWysVN9v2yAQfp+0/wHxvtrO71h1qipNp0nd&#10;Vq2b9kwAx2wYGJA47V+/4+x06fo2LZEQ5zu+u+/ug8urY6vJQfqgrKlocZFTIg23QpldRb99vX23&#10;oCREZgTT1siKPspAr1Zv31x2rpQj21gtpCcAYkLZuYo2MboyywJvZMvChXXSgLO2vmURTL/LhGcd&#10;oLc6G+X5LOusF85bLkOArze9k64Qv64lj5/rOshIdEWhtoirx3Wb1mx1ycqdZ65RfCiD/UMVLVMG&#10;kj5D3bDIyN6rV1Ct4t4GW8cLbtvM1rXiEjkAmyL/i81Dw5xELtCc4J7bFP4fLP90uPdECZjdlBLD&#10;WpjR9T5aTE3GqT+dCyWEPbh7nxgGd2f5z0CMXTfM7OS197ZrJBNQVZHisxcHkhHgKNl2H60AdAbo&#10;2Kpj7dsECE0gR5zI4/NE5DESDh8ny3FeTGBwHHyz8aKYTzEFK0+nnQ/xvbQtSZuKers34guMHVOw&#10;w12IOBYxcGPiByV1q2HIB6ZJMZvN5gPiEJyx8oSJdK1W4lZpjYbfbdfaEzha0c1ms970jKEr52Ha&#10;kK6iy+loilW88IVziBx/Q/4XYcgDxZlauzEC95Ep3e+hSm1SSRJFPtC0+yj9QyM6IlTqRpHP57Mx&#10;BQskXyyWfTrC9A4uK4+eEm/jdxUbHHfq/iuWizz9+25q17Ce+zQhneruGcHgYZanAtA6qw1FkXTQ&#10;6yket8dBWlsrHkEeUAhqAN4S2DTWP1HSwb2saPi1Z15Soj8YkNiymCQ9RDQm0/kIDH/u2Z57mOEA&#10;VdFISb9dx/7y751Xuya1CKkZm0Rfq3jSb1/VIGa4e8hneCfS5T63MerPa7b6DQAA//8DAFBLAwQU&#10;AAYACAAAACEAJ0iiNd0AAAAIAQAADwAAAGRycy9kb3ducmV2LnhtbEyPzU7DMBCE70i8g7VI3Kjd&#10;AlEU4lSlEkLcoPz06saLE4jXwXbb8PYsJziOZjTzTb2c/CAOGFMfSMN8pkAgtcH25DS8PN9dlCBS&#10;NmTNEAg1fGOCZXN6UpvKhiM94WGTneASSpXR0OU8VlKmtkNv0iyMSOy9h+hNZhmdtNEcudwPcqFU&#10;Ib3piRc6M+K6w/Zzs/caXj9iuF1j/3jvWvX2sEXnvrYrrc/PptUNiIxT/gvDLz6jQ8NMu7Anm8Sg&#10;oSyYPGu4KkCwXRaXCxA7zqnrOcimlv8PND8AAAD//wMAUEsBAi0AFAAGAAgAAAAhALaDOJL+AAAA&#10;4QEAABMAAAAAAAAAAAAAAAAAAAAAAFtDb250ZW50X1R5cGVzXS54bWxQSwECLQAUAAYACAAAACEA&#10;OP0h/9YAAACUAQAACwAAAAAAAAAAAAAAAAAvAQAAX3JlbHMvLnJlbHNQSwECLQAUAAYACAAAACEA&#10;jODT94cCAAAVBQAADgAAAAAAAAAAAAAAAAAuAgAAZHJzL2Uyb0RvYy54bWxQSwECLQAUAAYACAAA&#10;ACEAJ0iiNd0AAAAIAQAADwAAAAAAAAAAAAAAAADhBAAAZHJzL2Rvd25yZXYueG1sUEsFBgAAAAAE&#10;AAQA8wAAAOsFAAAAAA==&#10;" fillcolor="#eeece1">
            <v:shadow on="t" opacity=".5" offset="6pt,-6pt"/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393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C210E5" w:rsidRDefault="00C210E5">
                        <w:pPr>
                          <w:adjustRightInd w:val="0"/>
                          <w:jc w:val="center"/>
                          <w:rPr>
                            <w:rFonts w:ascii="Arial" w:eastAsia="Times New Roman" w:hAnsi="Arial"/>
                            <w:b/>
                            <w:szCs w:val="26"/>
                          </w:rPr>
                        </w:pPr>
                        <w:r>
                          <w:rPr>
                            <w:b/>
                            <w:szCs w:val="26"/>
                          </w:rPr>
                          <w:t xml:space="preserve">Прием и регистрация заявления и документов, </w:t>
                        </w:r>
                      </w:p>
                      <w:p w:rsidR="00C210E5" w:rsidRDefault="00C210E5">
                        <w:pPr>
                          <w:adjustRightInd w:val="0"/>
                          <w:jc w:val="center"/>
                          <w:rPr>
                            <w:szCs w:val="26"/>
                          </w:rPr>
                        </w:pPr>
                        <w:proofErr w:type="gramStart"/>
                        <w:r>
                          <w:rPr>
                            <w:b/>
                            <w:szCs w:val="26"/>
                          </w:rPr>
                          <w:t>необходимых</w:t>
                        </w:r>
                        <w:proofErr w:type="gramEnd"/>
                        <w:r>
                          <w:rPr>
                            <w:b/>
                            <w:szCs w:val="26"/>
                          </w:rPr>
                          <w:t xml:space="preserve"> для предоставления муниципальной услуги</w:t>
                        </w:r>
                      </w:p>
                      <w:p w:rsidR="00C210E5" w:rsidRDefault="00C210E5">
                        <w:pPr>
                          <w:ind w:firstLine="567"/>
                          <w:jc w:val="both"/>
                          <w:rPr>
                            <w:rFonts w:ascii="Arial" w:eastAsia="Times New Roman" w:hAnsi="Arial"/>
                            <w:sz w:val="24"/>
                            <w:szCs w:val="26"/>
                          </w:rPr>
                        </w:pP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 id="AutoShape 4" o:spid="_x0000_s1040" type="#_x0000_t32" style="position:absolute;left:0;text-align:left;margin-left:344.65pt;margin-top:41.45pt;width:9.85pt;height:17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4HOAIAAGMEAAAOAAAAZHJzL2Uyb0RvYy54bWysVNuO2yAQfa/Uf0C8J77UySZWnNXKTvqy&#10;7Uba7QcQwDEqBgQkTlT13zuQS5v2parqBzyYmTNnZg5ePB57iQ7cOqFVhbNxihFXVDOhdhX+8rYe&#10;zTBynihGpFa8wifu8OPy/bvFYEqe605Lxi0CEOXKwVS4896USeJox3vixtpwBYettj3xsLW7hFky&#10;AHovkzxNp8mgLTNWU+4cfG3Oh3gZ8duWU//Sto57JCsM3HxcbVy3YU2WC1LuLDGdoBca5B9Y9EQo&#10;SHqDaognaG/FH1C9oFY73fox1X2i21ZQHmuAarL0t2peO2J4rAWa48ytTe7/wdLPh41FgsHsCowU&#10;6WFGT3uvY2pUhP4MxpXgVquNDRXSo3o1z5p+dUjpuiNqx6Pz28lAbBYikruQsHEGsmyHT5qBDwH8&#10;2Kxja/sACW1AxziT020m/OgRhY9ZPknnE4woHOUw8fxhElOQ8hptrPMfue5RMCrsvCVi1/laKwXj&#10;1zaLucjh2fnAjZTXgJBa6bWQMqpAKjRUeD7JJzHAaSlYOAxuzu62tbToQIKO4nNhcedm9V6xCNZx&#10;wlYX2xMhwUY+dshbAT2THIdsPWcYSQ5XJ1hnelKFjFA/EL5YZyl9m6fz1Ww1K0ZFPl2NirRpRk/r&#10;uhhN19nDpPnQ1HWTfQ/ks6LsBGNcBf5XWWfF38nmcsHOgrwJ+9ao5B49dhTIXt+RdBRAmPlZPVvN&#10;ThsbqgtaACVH58utC1fl1330+vlvWP4AAAD//wMAUEsDBBQABgAIAAAAIQAWrtdv4gAAAAoBAAAP&#10;AAAAZHJzL2Rvd25yZXYueG1sTI/BTsMwEETvSPyDtUjcqEOoQhziVECFyKVItFXF0U1MbBGvo9ht&#10;U76e5QTH1T7NvCkXk+vZUY/BepRwO0uAaWx8a7GTsN283OTAQlTYqt6jlnDWARbV5UWpitaf8F0f&#10;17FjFIKhUBJMjEPBeWiMdirM/KCRfp9+dCrSOXa8HdWJwl3P0yTJuFMWqcGoQT8b3XytD05CXH6c&#10;TbZrnoR927yuMvtd1/VSyuur6fEBWNRT/IPhV5/UoSKnvT9gG1gvIcvFHaES8lQAI+A+ETRuL2Ge&#10;ijnwquT/J1Q/AAAA//8DAFBLAQItABQABgAIAAAAIQC2gziS/gAAAOEBAAATAAAAAAAAAAAAAAAA&#10;AAAAAABbQ29udGVudF9UeXBlc10ueG1sUEsBAi0AFAAGAAgAAAAhADj9If/WAAAAlAEAAAsAAAAA&#10;AAAAAAAAAAAALwEAAF9yZWxzLy5yZWxzUEsBAi0AFAAGAAgAAAAhABCMTgc4AgAAYwQAAA4AAAAA&#10;AAAAAAAAAAAALgIAAGRycy9lMm9Eb2MueG1sUEsBAi0AFAAGAAgAAAAhABau12/iAAAACgEAAA8A&#10;AAAAAAAAAAAAAAAAkgQAAGRycy9kb3ducmV2LnhtbFBLBQYAAAAABAAEAPMAAACh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 id="AutoShape 5" o:spid="_x0000_s1039" type="#_x0000_t32" style="position:absolute;left:0;text-align:left;margin-left:237.95pt;margin-top:41.45pt;width:0;height:9.6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TPtNAIAAF0EAAAOAAAAZHJzL2Uyb0RvYy54bWysVE2P2yAQvVfqf0DcE8dee5tYcVYrO+ll&#10;20ba7Q8ggG1UDAhInKjqf+9APrrbXqqqOZABZt68mXl4+XAcJDpw64RWFU6nM4y4opoJ1VX468tm&#10;MsfIeaIYkVrxCp+4ww+r9++Woyl5pnstGbcIQJQrR1Ph3ntTJomjPR+Im2rDFVy22g7Ew9Z2CbNk&#10;BPRBJtlsdp+M2jJjNeXOwWlzvsSriN+2nPovbeu4R7LCwM3H1cZ1F9ZktSRlZ4npBb3QIP/AYiBC&#10;QdIbVEM8QXsr/oAaBLXa6dZPqR4S3baC8lgDVJPOfqvmuSeGx1qgOc7c2uT+Hyz9fNhaJBjM7g4j&#10;RQaY0ePe65gaFaE/o3EluNVqa0OF9KiezZOm3xxSuu6J6nh0fjkZiE1DRPImJGycgSy78ZNm4EMA&#10;Pzbr2NohQEIb0DHO5HSbCT96RM+HFE7TLCuKSCch5TXOWOc/cj2gYFTYeUtE1/taKwWD1zaNWcjh&#10;yfnAipTXgJBU6Y2QMs5fKjRWeFFkRQxwWgoWLoObs92ulhYdSFBQ/MUS4ea1m9V7xSJYzwlbX2xP&#10;hAQb+dgbbwV0S3Icsg2cYSQ5PJpgnelJFTJC5UD4Yp1F9H0xW6zn63k+ybP79SSfNc3kcVPnk/tN&#10;+qFo7pq6btIfgXyal71gjKvA/yroNP87wVye1lmKN0nfGpW8RY8dBbLX/0g6jj5M+6ybnWanrQ3V&#10;BRWAhqPz5b2FR/J6H71+fRVWPwEAAP//AwBQSwMEFAAGAAgAAAAhAAztg5PgAAAACgEAAA8AAABk&#10;cnMvZG93bnJldi54bWxMj01PwzAMhu9I/IfISNxYSgVlK00nYEL0MqR9CHHMGtNGNE7VZFvHr8eI&#10;A5ws249ePy7mo+vEAYdgPSm4niQgkGpvLDUKtpvnqymIEDUZ3XlCBScMMC/PzwqdG3+kFR7WsREc&#10;QiHXCtoY+1zKULfodJj4Hol3H35wOnI7NNIM+sjhrpNpkmTSaUt8odU9PrVYf673TkFcvJ/a7K1+&#10;nNnXzcsys19VVS2UurwYH+5BRBzjHww/+qwOJTvt/J5MEJ2Cm7vbGaMKpilXBn4HOyaTNAVZFvL/&#10;C+U3AAAA//8DAFBLAQItABQABgAIAAAAIQC2gziS/gAAAOEBAAATAAAAAAAAAAAAAAAAAAAAAABb&#10;Q29udGVudF9UeXBlc10ueG1sUEsBAi0AFAAGAAgAAAAhADj9If/WAAAAlAEAAAsAAAAAAAAAAAAA&#10;AAAALwEAAF9yZWxzLy5yZWxzUEsBAi0AFAAGAAgAAAAhAKDlM+00AgAAXQQAAA4AAAAAAAAAAAAA&#10;AAAALgIAAGRycy9lMm9Eb2MueG1sUEsBAi0AFAAGAAgAAAAhAAztg5PgAAAACgEAAA8AAAAAAAAA&#10;AAAAAAAAjgQAAGRycy9kb3ducmV2LnhtbFBLBQYAAAAABAAEAPMAAACb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oval id="Oval 6" o:spid="_x0000_s1027" style="position:absolute;left:0;text-align:left;margin-left:154pt;margin-top:51.1pt;width:168.15pt;height:73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GLHQIAAEAEAAAOAAAAZHJzL2Uyb0RvYy54bWysU81u2zAMvg/YOwi6L3bcJFuNOEWRLsOA&#10;ri3Q7QEUWbaFyaJGKXG6px8lp2n2gx2G6SCQIvWR/Egurw69YXuFXoOt+HSSc6ashFrbtuJfPm/e&#10;vOPMB2FrYcCqij8pz69Wr18tB1eqAjowtUJGINaXg6t4F4Irs8zLTvXCT8ApS8YGsBeBVGyzGsVA&#10;6L3JijxfZANg7RCk8p5eb0YjXyX8plEy3DeNV4GZilNuId2Y7m28s9VSlC0K12l5TEP8Qxa90JaC&#10;nqBuRBBsh/o3qF5LBA9NmEjoM2gaLVWqgaqZ5r9U89gJp1ItRI53J5r8/4OVd/sHZLqm3hWcWdFT&#10;j+73wrBFpGZwviSPR/eAsTjvbkF+9czCuhO2VdeIMHRK1JTQNPpnP32IiqevbDt8gpqAxS5AYunQ&#10;YB8BqX52SM14OjVDHQKT9FhML+bzfM6ZJNvlxWJRzFMIUT7/dujDBwU9i0LFlTHa+ciXKMX+1oeY&#10;kCifvVIBYHS90cYkBdvt2iCjaiu+SecYwJ+7GcsGSmBO4f8OkafzJwiEna3TpEWy3h/lILQZZcrS&#10;2CN7kbCR+HDYHsbORMxI5hbqJ6ITYRxjWjsSOsDvnA00whX333YCFWfmo6WWXE5nszjzSZnN3xak&#10;4Llle24RVhJUxQNno7gO457sHOq2o0jTRICFa2pjoxO9L1kd06cxTawfVyruwbmevF4Wf/UDAAD/&#10;/wMAUEsDBBQABgAIAAAAIQDpHZjT4AAAAAsBAAAPAAAAZHJzL2Rvd25yZXYueG1sTI8xT8MwFIR3&#10;JP6D9ZDYqN04DSXEqSoqJBgYCO3uxq9J1NiO4tc0/HvMBOPpTnffFZvZ9mzCMXTeKVguBDB0tTed&#10;axTsv14f1sACaWd07x0q+MYAm/L2ptC58Vf3iVNFDYslLuRaQUs05JyHukWrw8IP6KJ38qPVFOXY&#10;cDPqayy3PU+EyLjVnYsLrR7wpcX6XF2sgl2zrbKJS1rJ0+6NVufDx7tcKnV/N2+fgRHO9BeGX/yI&#10;DmVkOvqLM4H1CqRYxy8UDZEkwGIiS1MJ7KggSZ8egZcF//+h/AEAAP//AwBQSwECLQAUAAYACAAA&#10;ACEAtoM4kv4AAADhAQAAEwAAAAAAAAAAAAAAAAAAAAAAW0NvbnRlbnRfVHlwZXNdLnhtbFBLAQIt&#10;ABQABgAIAAAAIQA4/SH/1gAAAJQBAAALAAAAAAAAAAAAAAAAAC8BAABfcmVscy8ucmVsc1BLAQIt&#10;ABQABgAIAAAAIQBd7eGLHQIAAEAEAAAOAAAAAAAAAAAAAAAAAC4CAABkcnMvZTJvRG9jLnhtbFBL&#10;AQItABQABgAIAAAAIQDpHZjT4AAAAAsBAAAPAAAAAAAAAAAAAAAAAHcEAABkcnMvZG93bnJldi54&#10;bWxQSwUGAAAAAAQABADzAAAAhAUAAAAA&#10;"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79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C210E5" w:rsidRDefault="00C210E5">
                        <w:pPr>
                          <w:jc w:val="center"/>
                          <w:rPr>
                            <w:rFonts w:ascii="Arial" w:eastAsia="Times New Roman" w:hAnsi="Arial"/>
                            <w:szCs w:val="26"/>
                          </w:rPr>
                        </w:pPr>
                        <w:r>
                          <w:rPr>
                            <w:szCs w:val="26"/>
                          </w:rPr>
                          <w:t>Выдача заявителю расписки о приеме документов</w:t>
                        </w:r>
                      </w:p>
                      <w:p w:rsidR="00C210E5" w:rsidRDefault="00C210E5">
                        <w:pPr>
                          <w:ind w:firstLine="567"/>
                          <w:jc w:val="center"/>
                          <w:rPr>
                            <w:rFonts w:ascii="Arial" w:eastAsia="Times New Roman" w:hAnsi="Arial"/>
                            <w:sz w:val="24"/>
                            <w:szCs w:val="26"/>
                          </w:rPr>
                        </w:pP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rect id="Rectangle 7" o:spid="_x0000_s1028" style="position:absolute;left:0;text-align:left;margin-left:43.4pt;margin-top:120.9pt;width:131.9pt;height:5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VTxKwIAAE8EAAAOAAAAZHJzL2Uyb0RvYy54bWysVNuO0zAQfUfiHyy/0yTdXnajpqtVlyKk&#10;BVYsfIDjOImFb4zdpsvXM3ba0gWeEHmwPJnxyZlzxlndHrQiewFeWlPRYpJTIgy3jTRdRb9+2b65&#10;psQHZhqmrBEVfRae3q5fv1oNrhRT21vVCCAIYnw5uIr2IbgyyzzvhWZ+Yp0wmGwtaBYwhC5rgA2I&#10;rlU2zfNFNlhoHFguvMe392OSrhN+2woePrWtF4GoiiK3kFZIax3XbL1iZQfM9ZIfabB/YKGZNPjR&#10;M9Q9C4zsQP4BpSUH620bJtzqzLat5CL1gN0U+W/dPPXMidQLiuPdWSb//2D5x/0jENmgdwUlhmn0&#10;6DOqxkynBFlGfQbnSyx7co8QO/TuwfJvnhi76bFK3AHYoResQVZFrM9eHIiBx6OkHj7YBtHZLtgk&#10;1aEFHQFRBHJIjjyfHRGHQDi+LBbLeXGFxnHMLZZXRZ4sy1h5Ou3Ah3fCahI3FQXkntDZ/sGHyIaV&#10;p5LE3irZbKVSKYCu3igge4bTsU1PagCbvCxThgwVvZlP5wn5Rc5fQuTp+RuElgHHXEld0etzESuj&#10;bG9Nk4YwMKnGPVJW5qhjlG60IBzqQzJqejKlts0zCgt2nGq8hbjpLfygZMCJrqj/vmMgKFHvDZpz&#10;U8xm8QqkYDZfTjGAy0x9mWGGI1RFAyXjdhPGa7NzILsev1QkNYy9Q0NbmbSOZo+sjvRxapMFxxsW&#10;r8VlnKp+/QfWPwEAAP//AwBQSwMEFAAGAAgAAAAhAO98XX3fAAAACgEAAA8AAABkcnMvZG93bnJl&#10;di54bWxMj0FPg0AQhe8m/ofNmHizS2lFiiyN0dTEY0sv3gZ2Cii7S9ilRX+940lvb/Je3vsm386m&#10;F2cafeesguUiAkG2drqzjYJjubtLQfiAVmPvLCn4Ig/b4voqx0y7i93T+RAawSXWZ6igDWHIpPR1&#10;Swb9wg1k2Tu50WDgc2ykHvHC5aaXcRQl0mBneaHFgZ5bqj8Pk1FQdfERv/fla2Q2u1V4m8uP6f1F&#10;qdub+ekRRKA5/IXhF5/RoWCmyk1We9ErSBMmDwri9ZIFB1b3UQKiYrF+SEEWufz/QvEDAAD//wMA&#10;UEsBAi0AFAAGAAgAAAAhALaDOJL+AAAA4QEAABMAAAAAAAAAAAAAAAAAAAAAAFtDb250ZW50X1R5&#10;cGVzXS54bWxQSwECLQAUAAYACAAAACEAOP0h/9YAAACUAQAACwAAAAAAAAAAAAAAAAAvAQAAX3Jl&#10;bHMvLnJlbHNQSwECLQAUAAYACAAAACEAcz1U8SsCAABPBAAADgAAAAAAAAAAAAAAAAAuAgAAZHJz&#10;L2Uyb0RvYy54bWxQSwECLQAUAAYACAAAACEA73xdfd8AAAAKAQAADwAAAAAAAAAAAAAAAACFBAAA&#10;ZHJzL2Rvd25yZXYueG1sUEsFBgAAAAAEAAQA8wAAAJEFAAAAAA==&#10;"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350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210E5" w:rsidRDefault="00C210E5">
                        <w:pPr>
                          <w:ind w:firstLine="567"/>
                          <w:jc w:val="center"/>
                          <w:rPr>
                            <w:rFonts w:ascii="Arial" w:eastAsia="Times New Roman" w:hAnsi="Arial"/>
                            <w:sz w:val="24"/>
                            <w:szCs w:val="24"/>
                          </w:rPr>
                        </w:pPr>
                        <w:r>
                          <w:rPr>
                            <w:szCs w:val="26"/>
                          </w:rPr>
                          <w:t>Направление межведомственного запроса</w:t>
                        </w: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roundrect id="AutoShape 8" o:spid="_x0000_s1029" style="position:absolute;left:0;text-align:left;margin-left:246.75pt;margin-top:183.55pt;width:217.15pt;height:43.2pt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+qFjQIAABwFAAAOAAAAZHJzL2Uyb0RvYy54bWysVF1v2yAUfZ+0/4B4X22n+apVp6rSdJrU&#10;bdW6ac8EsM2GgQGJ0/76Xa6dLl3fpiUS4prL4Zx7D1xeHTpN9tIHZU1Fi7OcEmm4Fco0Ff329fbd&#10;kpIQmRFMWyMr+igDvVq9fXPZu1JObGu1kJ4AiAll7yraxujKLAu8lR0LZ9ZJA4u19R2LEPomE571&#10;gN7pbJLn86y3XjhvuQwBvt4Mi3SF+HUtefxc10FGoisK3CKOHsdtGrPVJSsbz1yr+EiD/QOLjikD&#10;hz5D3bDIyM6rV1Cd4t4GW8czbrvM1rXiEjWAmiL/S81Dy5xELVCc4J7LFP4fLP+0v/dECegdlMew&#10;Dnp0vYsWjybLVJ/ehRLSHty9TwqDu7P8ZyDGrltmGnntve1byQSwKlJ+9mJDCgJsJdv+oxWAzgAd&#10;S3WofZcAoQjkgB15fO6IPETC4eNkMVss8xklHNZm0+V8ii3LWHnc7XyI76XtSJpU1NudEV+g7XgE&#10;29+FiG0RozYmflBSdxqavGeaFPP5fIGkWTkmA/YRE+VarcSt0hoD32zX2hPYWtHNZrPeDIqhKqdp&#10;2pC+ohezyQxZvFgLpxA5/sbzX6ShDjRnKu3GCJxHpvQwB5baJEoSTT7KtLso/UMreiJUqkaRLxbz&#10;cwoRWL5YXgzHEaYbuKw8ekq8jd9VbLHdqfqvVC7z9B+qqV3LBu2zhHTkPSiCxkMvjwQwOuGGpkg+&#10;GPwUD9sDuu48gSSPbK14BJcAH7QCPCkwaa1/oqSH61nR8GvHvKREfzDgtItiClYgEYPpbDGBwJ+u&#10;bE9XmOEAVdFIyTBdx+EN2DmvmjZVChUam7xfq3i08cBq9DRcQZQ1Phfpjp/GmPXnUVv9BgAA//8D&#10;AFBLAwQUAAYACAAAACEAjsNLqN8AAAALAQAADwAAAGRycy9kb3ducmV2LnhtbEyPQU8CMRCF7yb+&#10;h2ZMvEkXEJB1uwRJjPGGgHIt27G7up2ubYH13zue9Dh5X958r1j0rhUnDLHxpGA4yEAgVd40ZBXs&#10;to83dyBi0mR06wkVfGOERXl5Uejc+DO94GmTrOASirlWUKfU5VLGqkan48B3SJy9++B04jNYaYI+&#10;c7lr5SjLptLphvhDrTtc1Vh9bo5OwetH8A8rbNZPtsrenvdo7dd+qdT1Vb+8B5GwT38w/OqzOpTs&#10;dPBHMlG0Cm7n4wmjCsbT2RAEE/PRjMccOJpwJMtC/t9Q/gAAAP//AwBQSwECLQAUAAYACAAAACEA&#10;toM4kv4AAADhAQAAEwAAAAAAAAAAAAAAAAAAAAAAW0NvbnRlbnRfVHlwZXNdLnhtbFBLAQItABQA&#10;BgAIAAAAIQA4/SH/1gAAAJQBAAALAAAAAAAAAAAAAAAAAC8BAABfcmVscy8ucmVsc1BLAQItABQA&#10;BgAIAAAAIQDWb+qFjQIAABwFAAAOAAAAAAAAAAAAAAAAAC4CAABkcnMvZTJvRG9jLnhtbFBLAQIt&#10;ABQABgAIAAAAIQCOw0uo3wAAAAsBAAAPAAAAAAAAAAAAAAAAAOcEAABkcnMvZG93bnJldi54bWxQ&#10;SwUGAAAAAAQABADzAAAA8wUAAAAA&#10;" fillcolor="#eeece1">
            <v:shadow on="t" opacity=".5" offset="6pt,-6pt"/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86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210E5" w:rsidRDefault="00C210E5">
                        <w:pPr>
                          <w:ind w:firstLine="567"/>
                          <w:jc w:val="center"/>
                          <w:rPr>
                            <w:rFonts w:ascii="Arial" w:eastAsia="Times New Roman" w:hAnsi="Arial"/>
                            <w:b/>
                            <w:sz w:val="24"/>
                            <w:szCs w:val="26"/>
                          </w:rPr>
                        </w:pPr>
                        <w:r>
                          <w:rPr>
                            <w:b/>
                            <w:szCs w:val="26"/>
                          </w:rPr>
                          <w:t>Рассмотрение заявления и представленных документов</w:t>
                        </w: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roundrect id="AutoShape 9" o:spid="_x0000_s1030" style="position:absolute;left:0;text-align:left;margin-left:58.4pt;margin-top:266.25pt;width:366.9pt;height:34.55pt;z-index:2516674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ihgjAIAABsFAAAOAAAAZHJzL2Uyb0RvYy54bWysVNtu2zAMfR+wfxD0vtpOczXqFEWaDgN2&#10;KdYNe1Yk2dYmS5qkxOm+fhTtdOn6NiwBBNGkDnnII11dHztNDtIHZU1Fi4ucEmm4Fco0Ff365e7N&#10;kpIQmRFMWyMr+igDvV6/fnXVu1JObGu1kJ4AiAll7yraxujKLAu8lR0LF9ZJA87a+o5FMH2TCc96&#10;QO90NsnzedZbL5y3XIYAX28HJ10jfl1LHj/VdZCR6IpCbRFXj+surdn6ipWNZ65VfCyD/UMVHVMG&#10;kj5B3bLIyN6rF1Cd4t4GW8cLbrvM1rXiEjkAmyL/i81Dy5xELtCc4J7aFP4fLP94uPdEiYquKDGs&#10;gxHd7KPFzGSV2tO7UELUg7v3iWBw7y3/EYixm5aZRt54b/tWMgFFFSk+e3YgGQGOkl3/wQpAZ4CO&#10;nTrWvkuA0ANyxIE8Pg1EHiPh8HE6n63mlzA3Dr7p5XKxnGEKVp5OOx/iW2k7kjYV9XZvxGeYOqZg&#10;h/ch4lTEyI2J75TUnYYZH5gmxXw+X4yIY3DGyhMm0rVaiTulNRq+2W20J3C0otvtdrMdGENXzsO0&#10;IT30czaZYRXPfOEcIsffmP9ZGPJAbabWbo3AfWRKD3uoUptUkkSNjzTtPkr/0IqeCJW6UeSLxfyS&#10;ggWKL5arIR1huoG7yqOnxNv4TcUWx526/4LlMk//oZvatWzgPktIp7oHRjB4mOWpALTOakNRJB0M&#10;eorH3RFFN00gSSM7Kx5BJVAPSgFeFNi01v+ipIfbWdHwc8+8pES/M6C0VTGdpuuMxnS2mIDhzz27&#10;cw8zHKAqGikZtps4PAF751XTpk4hQ2OT9msVTzIeqho1DTcQaY2vRbri5zZG/XnT1r8BAAD//wMA&#10;UEsDBBQABgAIAAAAIQC/PVeM3wAAAAsBAAAPAAAAZHJzL2Rvd25yZXYueG1sTI/NTsMwEITvSLyD&#10;tUjcqJ2iWFWIU5VKCHGD8tOrG2+dlHgdbLcNb485wXE0o5lv6uXkBnbCEHtPCoqZAIbUetOTVfD2&#10;+nCzABaTJqMHT6jgGyMsm8uLWlfGn+kFT5tkWS6hWGkFXUpjxXlsO3Q6zvyIlL29D06nLIPlJuhz&#10;LncDnwshudM95YVOj7jusP3cHJ2C90Pw92vsnx9tKz6etmjt13al1PXVtLoDlnBKf2H4xc/o0GSm&#10;nT+SiWzIupAZPSkob+clsJxYlEIC2ymQopDAm5r//9D8AAAA//8DAFBLAQItABQABgAIAAAAIQC2&#10;gziS/gAAAOEBAAATAAAAAAAAAAAAAAAAAAAAAABbQ29udGVudF9UeXBlc10ueG1sUEsBAi0AFAAG&#10;AAgAAAAhADj9If/WAAAAlAEAAAsAAAAAAAAAAAAAAAAALwEAAF9yZWxzLy5yZWxzUEsBAi0AFAAG&#10;AAgAAAAhAKK+KGCMAgAAGwUAAA4AAAAAAAAAAAAAAAAALgIAAGRycy9lMm9Eb2MueG1sUEsBAi0A&#10;FAAGAAgAAAAhAL89V4zfAAAACwEAAA8AAAAAAAAAAAAAAAAA5gQAAGRycy9kb3ducmV2LnhtbFBL&#10;BQYAAAAABAAEAPMAAADyBQAAAAA=&#10;" fillcolor="#eeece1">
            <v:shadow on="t" opacity=".5" offset="6pt,-6pt"/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998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210E5" w:rsidRDefault="00C210E5">
                        <w:pPr>
                          <w:ind w:firstLine="567"/>
                          <w:jc w:val="center"/>
                          <w:rPr>
                            <w:rFonts w:ascii="Arial" w:eastAsia="Times New Roman" w:hAnsi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</w:rPr>
                          <w:t>Принятие и выдача (направление) заявителю решения</w:t>
                        </w: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rect id="Rectangle 10" o:spid="_x0000_s1031" style="position:absolute;left:0;text-align:left;margin-left:20.95pt;margin-top:326.95pt;width:167pt;height:27.6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vJHKAIAAE8EAAAOAAAAZHJzL2Uyb0RvYy54bWysVNuO0zAQfUfiHyy/01xogEZNV6suRUgL&#10;rFj4AMdxEgvfGLtNy9fv2O12u8ATIg+WxzM+PnNmJsurvVZkJ8BLaxpazHJKhOG2k2Zo6Pdvm1fv&#10;KPGBmY4pa0RDD8LTq9XLF8vJ1aK0o1WdAIIgxteTa+gYgquzzPNRaOZn1gmDzt6CZgFNGLIO2ITo&#10;WmVlnr/JJgudA8uF93h6c3TSVcLve8HDl773IhDVUOQW0gppbeOarZasHoC5UfITDfYPLDSTBh89&#10;Q92wwMgW5B9QWnKw3vZhxq3ObN9LLlIOmE2R/5bN/cicSLmgON6dZfL/D5Z/3t0BkV1DsVCGaSzR&#10;VxSNmUEJUiR9JudrDLt3dxAz9O7W8h+eGLseMUxcA9hpFKxDVkXUM3t2IRoer5J2+mQ7hGfbYJNU&#10;+x50BEQRyD5V5HCuiNgHwvGwLMp8kWPhOPpeV0VRVekJVj/eduDDB2E1iZuGApJP6Gx360Nkw+rH&#10;kMTeKtltpFLJgKFdKyA7ht2xSd8J3V+GKUOmhi6qskrIz3z+EiJP398gtAzY5kpq1PkcxOoo23vT&#10;pSYMTKrjHikrc9IxSheb2ddh3+5ToZIC8aS13QGFBXvsapxC3IwWflEyYUc31P/cMhCUqI8Gi7Mo&#10;5vM4AsmYV29LNODS0156mOEI1dBAyXG7Dsex2TqQw4gvFUkNY6+xoL1MWj+xOtHHrk0lOE1YHItL&#10;O0U9/QdWDwAAAP//AwBQSwMEFAAGAAgAAAAhAM0BkLbfAAAACgEAAA8AAABkcnMvZG93bnJldi54&#10;bWxMj8FOg0AQhu8mvsNmTLzZpWBbQYbGaGrisaUXbwu7AsrOEnZp0ad3etLbP5kv/3yTb2fbi5MZ&#10;fecIYbmIQBiqne6oQTiWu7sHED4o0qp3ZBC+jYdtcX2Vq0y7M+3N6RAawSXkM4XQhjBkUvq6NVb5&#10;hRsM8e7DjVYFHsdG6lGdudz2Mo6itbSqI77QqsE8t6b+OkwWoerio/rZl6+RTXdJeJvLz+n9BfH2&#10;Zn56BBHMHP5guOizOhTsVLmJtBc9wv0yZRJhvUo4MJBsVhwqhE2UxiCLXP5/ofgFAAD//wMAUEsB&#10;Ai0AFAAGAAgAAAAhALaDOJL+AAAA4QEAABMAAAAAAAAAAAAAAAAAAAAAAFtDb250ZW50X1R5cGVz&#10;XS54bWxQSwECLQAUAAYACAAAACEAOP0h/9YAAACUAQAACwAAAAAAAAAAAAAAAAAvAQAAX3JlbHMv&#10;LnJlbHNQSwECLQAUAAYACAAAACEA7GbyRygCAABPBAAADgAAAAAAAAAAAAAAAAAuAgAAZHJzL2Uy&#10;b0RvYy54bWxQSwECLQAUAAYACAAAACEAzQGQtt8AAAAKAQAADwAAAAAAAAAAAAAAAACCBAAAZHJz&#10;L2Rvd25yZXYueG1sUEsFBgAAAAAEAAQA8wAAAI4FAAAAAA==&#10;"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052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210E5" w:rsidRDefault="00C210E5">
                        <w:pPr>
                          <w:ind w:firstLine="567"/>
                          <w:jc w:val="center"/>
                          <w:rPr>
                            <w:rFonts w:ascii="Arial" w:eastAsia="Times New Roman" w:hAnsi="Arial"/>
                            <w:sz w:val="24"/>
                            <w:szCs w:val="24"/>
                          </w:rPr>
                        </w:pPr>
                        <w:r>
                          <w:t>Решение о согласовании</w:t>
                        </w: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rect id="Rectangle 11" o:spid="_x0000_s1032" style="position:absolute;left:0;text-align:left;margin-left:286.35pt;margin-top:323.5pt;width:152.05pt;height:36.8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tEJKQIAAE8EAAAOAAAAZHJzL2Uyb0RvYy54bWysVNuO0zAQfUfiHyy/0yTdXrZR09WqSxHS&#10;AisWPsBxnMTCN8Zuk/L1TJy2dIEnRB4sj2d8fObMTNZ3vVbkIMBLawqaTVJKhOG2kqYp6Ncvuze3&#10;lPjATMWUNaKgR+Hp3eb1q3XncjG1rVWVAIIgxuedK2gbgsuTxPNWaOYn1gmDztqCZgFNaJIKWIfo&#10;WiXTNF0knYXKgeXCezx9GJ10E/HrWvDwqa69CEQVFLmFuEJcy2FNNmuWN8BcK/mJBvsHFppJg49e&#10;oB5YYGQP8g8oLTlYb+sw4VYntq4lFzEHzCZLf8vmuWVOxFxQHO8uMvn/B8s/Hp6AyKqgS0oM01ii&#10;zygaM40SJMsGfTrncwx7dk8wZOjdo+XfPDF222KYuAewXStYhaxifPLiwmB4vErK7oOtEJ7tg41S&#10;9TXoARBFIH2syPFSEdEHwvEwW91k6c2cEo6+2WK5Ws0HSgnLz7cd+PBOWE2GTUEByUd0dnj0YQw9&#10;h0T2VslqJ5WKBjTlVgE5MOyOXfxO6P46TBnSFXQ1n84j8gufv4ZI4/c3CC0DtrmSuqC3lyCWD7K9&#10;NVVswsCkGveYnTKY5Fm6sQShL/tYqMW5KKWtjigs2LGrcQpx01r4QUmHHV1Q/33PQFCi3hssziqb&#10;zYYRiMZsvpyiAdee8trDDEeoggZKxu02jGOzdyCbFl/KohrG3mNBaxm1HhiPrE70sWtjtU4TNozF&#10;tR2jfv0HNj8BAAD//wMAUEsDBBQABgAIAAAAIQD1I1pR3wAAAAsBAAAPAAAAZHJzL2Rvd25yZXYu&#10;eG1sTI9BT4QwEIXvJv6HZky8uUVUuiJlYzRr4nGXvXgb6AgobQktu+ivdzzpcTIv731fsVnsII40&#10;hd47DderBAS5xpvetRoO1fZqDSJEdAYH70jDFwXYlOdnBebGn9yOjvvYCi5xIUcNXYxjLmVoOrIY&#10;Vn4kx793P1mMfE6tNBOeuNwOMk2STFrsHS90ONJTR83nfrYa6j494Peuekns/fYmvi7Vx/z2rPXl&#10;xfL4ACLSEv/C8IvP6FAyU+1nZ4IYNNypVHFUQ3arWIoTa5WxTK1BpYkCWRbyv0P5AwAA//8DAFBL&#10;AQItABQABgAIAAAAIQC2gziS/gAAAOEBAAATAAAAAAAAAAAAAAAAAAAAAABbQ29udGVudF9UeXBl&#10;c10ueG1sUEsBAi0AFAAGAAgAAAAhADj9If/WAAAAlAEAAAsAAAAAAAAAAAAAAAAALwEAAF9yZWxz&#10;Ly5yZWxzUEsBAi0AFAAGAAgAAAAhANRe0QkpAgAATwQAAA4AAAAAAAAAAAAAAAAALgIAAGRycy9l&#10;Mm9Eb2MueG1sUEsBAi0AFAAGAAgAAAAhAPUjWlHfAAAACwEAAA8AAAAAAAAAAAAAAAAAgwQAAGRy&#10;cy9kb3ducmV2LnhtbFBLBQYAAAAABAAEAPMAAACPBQAAAAA=&#10;"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53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210E5" w:rsidRDefault="00C210E5">
                        <w:pPr>
                          <w:ind w:firstLine="567"/>
                          <w:jc w:val="center"/>
                          <w:rPr>
                            <w:rFonts w:ascii="Arial" w:eastAsia="Times New Roman" w:hAnsi="Arial"/>
                            <w:sz w:val="24"/>
                            <w:szCs w:val="24"/>
                          </w:rPr>
                        </w:pPr>
                        <w:r>
                          <w:t>Решение об отказе в согласовании</w:t>
                        </w: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 id="AutoShape 12" o:spid="_x0000_s1038" type="#_x0000_t32" style="position:absolute;left:0;text-align:left;margin-left:193.15pt;margin-top:203.2pt;width:53.6pt;height: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Fb2NAIAAF0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DCNF&#10;BhjR497rmBlleejPaFwJZrXa2lAhPapn86TpN4eUrnuiOh6tX04GnLPgkbxxCRdnIMtu/KQZ2BBI&#10;EJt1bO0QQkIb0DHO5HSbCT96ROHjbJ7e5zA5elUlpLz6Gev8R64HFIQKO2+J6Hpfa6Vg8NpmMQs5&#10;PDkfUJHy6hCSKr0RUsb5S4XGCi+m+TQ6OC0FC8pg5my3q6VFBxIYFJ9YImhem1m9VywG6zlh64vs&#10;iZAgIx97462AbkmOQ7aBM4wkh6UJ0hmeVCEjVA6AL9KZRN8X6WI9X8+LSZHP1pMibZrJ46YuJrNN&#10;dj9tPjR13WQ/AvisKHvBGFcB/5XQWfF3hLms1pmKN0rfGpW8jR47CmCv7wg6jj5M+8ybnWanrQ3V&#10;BRYAh6PxZd/Ckry+R6tff4XVTwAAAP//AwBQSwMEFAAGAAgAAAAhABUavHzgAAAACwEAAA8AAABk&#10;cnMvZG93bnJldi54bWxMj1FLwzAQx98Fv0M4wTeXamvYatOhDrEvCm4iPmbN2QSbS2myrfPTG0HQ&#10;x7v78b/fv1pOrmd7HIP1JOFylgFDar221El43TxczIGFqEir3hNKOGKAZX16UqlS+wO94H4dO5ZC&#10;KJRKgolxKDkPrUGnwswPSOn24UenYhrHjutRHVK46/lVlgnulKX0wagB7w22n+udkxBX70cj3tq7&#10;hX3ePD4J+9U0zUrK87Pp9gZYxCn+wfCjn9ShTk5bvyMdWC8hn4s8oRKKTBTAElEs8mtg298Nryv+&#10;v0P9DQAA//8DAFBLAQItABQABgAIAAAAIQC2gziS/gAAAOEBAAATAAAAAAAAAAAAAAAAAAAAAABb&#10;Q29udGVudF9UeXBlc10ueG1sUEsBAi0AFAAGAAgAAAAhADj9If/WAAAAlAEAAAsAAAAAAAAAAAAA&#10;AAAALwEAAF9yZWxzLy5yZWxzUEsBAi0AFAAGAAgAAAAhANwEVvY0AgAAXQQAAA4AAAAAAAAAAAAA&#10;AAAALgIAAGRycy9lMm9Eb2MueG1sUEsBAi0AFAAGAAgAAAAhABUavHzgAAAACwEAAA8AAAAAAAAA&#10;AAAAAAAAjgQAAGRycy9kb3ducmV2LnhtbFBLBQYAAAAABAAEAPMAAACb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 id="AutoShape 13" o:spid="_x0000_s1037" type="#_x0000_t32" style="position:absolute;left:0;text-align:left;margin-left:105.05pt;margin-top:293.4pt;width:125pt;height:37.45pt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WAUPwIAAG0EAAAOAAAAZHJzL2Uyb0RvYy54bWysVMGO2jAQvVfqP1i+QxI2YSEirFYJtIdt&#10;i7TbDzC2Q6w6tmUbAqr67x0bli3tpaqagzOOZ968mXnO4uHYS3Tg1gmtKpyNU4y4opoJtavw15f1&#10;aIaR80QxIrXiFT5xhx+W798tBlPyie60ZNwiAFGuHEyFO+9NmSSOdrwnbqwNV3DYatsTD1u7S5gl&#10;A6D3Mpmk6TQZtGXGasqdg6/N+RAvI37bcuq/tK3jHskKAzcfVxvXbViT5YKUO0tMJ+iFBvkHFj0R&#10;CpJeoRriCdpb8QdUL6jVTrd+THWf6LYVlMcaoJos/a2a544YHmuB5jhzbZP7f7D082FjkWAVLjBS&#10;pIcRPe69jplRdhf6MxhXglutNjZUSI/q2Txp+s0hpeuOqB2P3i8nA8FZiEhuQsLGGciyHT5pBj4E&#10;EsRmHVvbo1YK8zEEBnBoCDrG6Zyu0+FHjyh8zIrZfZHCECmc5ffFNCtiMlIGnBBtrPMfuO5RMCrs&#10;vCVi1/laKwVC0PacgxyenA8s3wJCsNJrIWXUg1RoqPC8mBSRlNNSsHAY3JzdbWtp0YEERcXnwuLG&#10;zeq9YhGs44StLrYnQoKNfOyVtwK6JzkO2XrOMJIcLlGwzvSkChmhfiB8sc6i+j5P56vZapaP8sl0&#10;NcrTphk9rut8NF1n90Vz19R1k/0I5LO87ARjXAX+rwLP8r8T0OWqnaV5lfi1UckteuwokH19R9JR&#10;CmH6Zx1tNTttbKguqAI0HZ0v9y9cml/30evtL7H8CQAA//8DAFBLAwQUAAYACAAAACEAJUakMOAA&#10;AAALAQAADwAAAGRycy9kb3ducmV2LnhtbEyPwU6DQBCG7ya+w2ZMvBi7QCwSZGmMWj01jVjvW3YE&#10;UnaWsNsW3t7pSY8z8+Wf7y9Wk+3FCUffOVIQLyIQSLUzHTUKdl/r+wyED5qM7h2hghk9rMrrq0Ln&#10;xp3pE09VaASHkM+1gjaEIZfS1y1a7RduQOLbjxutDjyOjTSjPnO47WUSRam0uiP+0OoBX1qsD9XR&#10;Knittsv1991uSub6Y1O9Z4ctzW9K3d5Mz08gAk7hD4aLPqtDyU57dyTjRa8giaOYUQXLLOUOTDyk&#10;l81eQZrGjyDLQv7vUP4CAAD//wMAUEsBAi0AFAAGAAgAAAAhALaDOJL+AAAA4QEAABMAAAAAAAAA&#10;AAAAAAAAAAAAAFtDb250ZW50X1R5cGVzXS54bWxQSwECLQAUAAYACAAAACEAOP0h/9YAAACUAQAA&#10;CwAAAAAAAAAAAAAAAAAvAQAAX3JlbHMvLnJlbHNQSwECLQAUAAYACAAAACEAzfVgFD8CAABtBAAA&#10;DgAAAAAAAAAAAAAAAAAuAgAAZHJzL2Uyb0RvYy54bWxQSwECLQAUAAYACAAAACEAJUakMOAAAAAL&#10;AQAADwAAAAAAAAAAAAAAAACZBAAAZHJzL2Rvd25yZXYueG1sUEsFBgAAAAAEAAQA8wAAAKYFAAAA&#10;AA=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 id="AutoShape 14" o:spid="_x0000_s1036" type="#_x0000_t32" style="position:absolute;left:0;text-align:left;margin-left:238.15pt;margin-top:293.4pt;width:116.35pt;height:37.4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2a5OAIAAGMEAAAOAAAAZHJzL2Uyb0RvYy54bWysVMuO2yAU3VfqPyD2Gdup87LijEZ20s20&#10;E2mmH0AAx6gYEJA4UdV/74U4adNuqqpe4Iu5j3PPPXj5eOokOnLrhFYlzh5SjLiimgm1L/GXt81o&#10;jpHzRDEiteIlPnOHH1fv3y17U/CxbrVk3CJIolzRmxK33psiSRxteUfcgzZcwWGjbUc8bO0+YZb0&#10;kL2TyThNp0mvLTNWU+4cfK0vh3gV8zcNp/6laRz3SJYYsPm42rjuwpqslqTYW2JaQQcY5B9QdEQo&#10;KHpLVRNP0MGKP1J1glrtdOMfqO4S3TSC8tgDdJOlv3Xz2hLDYy9AjjM3mtz/S0s/H7cWCVbiHCNF&#10;OhjR08HrWBlleeCnN64At0ptbeiQntSredb0q0NKVy1Rex69384GgrMQkdyFhI0zUGXXf9IMfAgU&#10;iGSdGtuFlEADOsWZnG8z4SePKHzM8tlsmk8wonCWzybTbBJLkOIabazzH7nuUDBK7LwlYt/6SisF&#10;49c2i7XI8dn5gI0U14BQWumNkDKqQCrUl3gxGU9igNNSsHAY3Jzd7ypp0ZEEHcVnQHHnZvVBsZis&#10;5YStB9sTIcFGPjLkrQDOJMehWscZRpLD1QnWBZ5UoSL0D4AH6yKlb4t0sZ6v5/koH0/Xozyt69HT&#10;pspH0002m9Qf6qqqs+8BfJYXrWCMq4D/Kuss/zvZDBfsIsibsG9EJffZI6MA9vqOoKMAwswv6tlp&#10;dt7a0F3QAig5Og+3LlyVX/fR6+e/YfUDAAD//wMAUEsDBBQABgAIAAAAIQDTVacG4wAAAAsBAAAP&#10;AAAAZHJzL2Rvd25yZXYueG1sTI/LTsMwEEX3SPyDNUjsqFMeThviVECFyAYk2qpi6cZDbBHbUey2&#10;KV/PsILlaK7uPadcjK5jBxyiDV7CdJIBQ98EbX0rYbN+vpoBi0l5rbrgUcIJIyyq87NSFToc/Tse&#10;VqllVOJjoSSYlPqC89gYdCpOQo+efp9hcCrRObRcD+pI5a7j11kmuFPW04JRPT4ZbL5WeychLT9O&#10;Rmybx7l9W7+8Cvtd1/VSysuL8eEeWMIx/YXhF5/QoSKmXdh7HVkn4TYXNxSVcDcT5ECJPJuT3U6C&#10;ENMceFXy/w7VDwAAAP//AwBQSwECLQAUAAYACAAAACEAtoM4kv4AAADhAQAAEwAAAAAAAAAAAAAA&#10;AAAAAAAAW0NvbnRlbnRfVHlwZXNdLnhtbFBLAQItABQABgAIAAAAIQA4/SH/1gAAAJQBAAALAAAA&#10;AAAAAAAAAAAAAC8BAABfcmVscy8ucmVsc1BLAQItABQABgAIAAAAIQDhJ2a5OAIAAGMEAAAOAAAA&#10;AAAAAAAAAAAAAC4CAABkcnMvZTJvRG9jLnhtbFBLAQItABQABgAIAAAAIQDTVacG4wAAAAsBAAAP&#10;AAAAAAAAAAAAAAAAAJIEAABkcnMvZG93bnJldi54bWxQSwUGAAAAAAQABADzAAAAogUAAAAA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oval id="Oval 15" o:spid="_x0000_s1033" style="position:absolute;left:0;text-align:left;margin-left:20.95pt;margin-top:171.85pt;width:172.2pt;height:82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1HiIQIAAEEEAAAOAAAAZHJzL2Uyb0RvYy54bWysU9tu2zAMfR+wfxD0vtjOkrYx4hRFugwD&#10;urZAtw9QZDkWJosapcTJvn6UnGTZBXsYpgeBFKkjnkNxfrvvDNsp9BpsxYtRzpmyEmptNxX//Gn1&#10;5oYzH4SthQGrKn5Qnt8uXr+a965UY2jB1AoZgVhf9q7ibQiuzDIvW9UJPwKnLAUbwE4EcnGT1Sh6&#10;Qu9MNs7zq6wHrB2CVN7T6f0Q5IuE3zRKhqem8SowU3GqLaQd076Oe7aYi3KDwrVaHssQ/1BFJ7Sl&#10;R89Q9yIItkX9G1SnJYKHJowkdBk0jZYqcSA2Rf4Lm5dWOJW4kDjenWXy/w9WPu6ekem64m85s6Kj&#10;Fj3thGHFNErTO19Sxot7xkjOuweQXzyzsGyF3ag7ROhbJWoqqIj52U8XouPpKlv3H6EmZLENkFTa&#10;N9hFQOLP9qkZh3Mz1D4wSYfj4uZqNqGeSYoV+TSfjVNNmShP1x368F5Bx6JRcWWMdj4KJkqxe/Ah&#10;ViTKU1ZiAEbXK21McnCzXhpkxLfiq7QSCSJ6mWYs6ys+m9Lzf4fI0/oTBMLW1umrRbXeHe0gtBls&#10;qtLYo3xRsUH5sF/vU2uuT71YQ30gPRGGf0xzR0YL+I2znv5wxf3XrUDFmflgqSezYhIFDMmZTK/H&#10;5OBlZH0ZEVYSVMUDZ4O5DMOgbB3qTUsvFUkAC3fUx0YneWOPh6qO5dM/TaofZyoOwqWfsn5M/uI7&#10;AAAA//8DAFBLAwQUAAYACAAAACEAZiJyyeAAAAAKAQAADwAAAGRycy9kb3ducmV2LnhtbEyPQU+D&#10;QBCF7yb+h82YeLML3YItMjSNjYkeehD1voUpkLKzhN1S/PeuJz1O3pf3vsm3s+nFRKPrLCPEiwgE&#10;cWXrjhuEz4+XhzUI5zXXurdMCN/kYFvc3uQ6q+2V32kqfSNCCbtMI7TeD5mUrmrJaLewA3HITnY0&#10;2odzbGQ96msoN71cRlEqje44LLR6oOeWqnN5MQj7Zlemk1Q+Uaf9q0/OX4c3FSPe3827JxCeZv8H&#10;w69+UIciOB3thWsneoRVvAkkglqpRxABUOtUgTgiJNFmCbLI5f8Xih8AAAD//wMAUEsBAi0AFAAG&#10;AAgAAAAhALaDOJL+AAAA4QEAABMAAAAAAAAAAAAAAAAAAAAAAFtDb250ZW50X1R5cGVzXS54bWxQ&#10;SwECLQAUAAYACAAAACEAOP0h/9YAAACUAQAACwAAAAAAAAAAAAAAAAAvAQAAX3JlbHMvLnJlbHNQ&#10;SwECLQAUAAYACAAAACEAhntR4iECAABBBAAADgAAAAAAAAAAAAAAAAAuAgAAZHJzL2Uyb0RvYy54&#10;bWxQSwECLQAUAAYACAAAACEAZiJyyeAAAAAKAQAADwAAAAAAAAAAAAAAAAB7BAAAZHJzL2Rvd25y&#10;ZXYueG1sUEsFBgAAAAAEAAQA8wAAAIgFAAAAAA==&#10;">
            <v:textbox>
              <w:txbxContent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236"/>
                  </w:tblGrid>
                  <w:tr w:rsidR="00C210E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210E5" w:rsidRDefault="00C210E5">
                        <w:pPr>
                          <w:ind w:firstLine="567"/>
                          <w:jc w:val="center"/>
                          <w:rPr>
                            <w:rFonts w:ascii="Arial" w:eastAsia="Times New Roman" w:hAnsi="Arial"/>
                            <w:sz w:val="24"/>
                            <w:szCs w:val="24"/>
                          </w:rPr>
                        </w:pPr>
                        <w:r>
                          <w:t>Получение требуемых ответов на запросы</w:t>
                        </w:r>
                      </w:p>
                    </w:tc>
                  </w:tr>
                </w:tbl>
                <w:p w:rsidR="00C210E5" w:rsidRDefault="00C210E5" w:rsidP="00C210E5">
                  <w:pPr>
                    <w:rPr>
                      <w:rFonts w:ascii="Times New Roman" w:eastAsia="Calibri" w:hAnsi="Times New Roman"/>
                    </w:rPr>
                  </w:pP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 id="AutoShape 16" o:spid="_x0000_s1035" type="#_x0000_t32" style="position:absolute;left:0;text-align:left;margin-left:109.05pt;margin-top:162.85pt;width:0;height:12.7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XtSNAIAAF0EAAAOAAAAZHJzL2Uyb0RvYy54bWysVMuO2yAU3VfqPyD2GT+apIkVZzSyk26m&#10;nUgz/QAC2EbFgIDEiar+ey84SWfaTVU1C3KB+zj33INX96deoiO3TmhV4uwuxYgrqplQbYm/vmwn&#10;C4ycJ4oRqRUv8Zk7fL9+/241mILnutOScYsgiXLFYErceW+KJHG04z1xd9pwBZeNtj3xsLVtwiwZ&#10;IHsvkzxN58mgLTNWU+4cnNbjJV7H/E3DqX9qGsc9kiUGbD6uNq77sCbrFSlaS0wn6AUG+QcUPREK&#10;it5S1cQTdLDij1S9oFY73fg7qvtEN42gPPYA3WTpb908d8Tw2AuQ48yNJvf/0tIvx51FgpU4x0iR&#10;Hkb0cPA6VkbZPPAzGFeAW6V2NnRIT+rZPGr6zSGlq46olkfvl7OB4CxEJG9CwsYZqLIfPmsGPgQK&#10;RLJOje1DSqABneJMzreZ8JNHdDykcJrNs3wZx5WQ4hpnrPOfuO5RMErsvCWi7XyllYLBa5vFKuT4&#10;6HxARYprQCiq9FZIGecvFRpKvJzlsxjgtBQsXAY3Z9t9JS06kqCg+Istws1rN6sPisVkHSdsc7E9&#10;ERJs5CM33gpgS3IcqvWcYSQ5PJpgjfCkChWhcwB8sUYRfV+my81is5hOpvl8M5mmdT152FbTyXyb&#10;fZzVH+qqqrMfAXw2LTrBGFcB/1XQ2fTvBHN5WqMUb5K+EZW8zR4ZBbDX/wg6jj5Me9TNXrPzzobu&#10;ggpAw9H58t7CI3m9j16/vgrrnwAAAP//AwBQSwMEFAAGAAgAAAAhAPubwgLgAAAACwEAAA8AAABk&#10;cnMvZG93bnJldi54bWxMj8FOwzAMhu9IvENkJG4sTdHKKE0nYEL0AhIbQhyzxjQRjVM12dbx9ARx&#10;gKN/f/r9uVpOrmd7HIP1JEHMMmBIrdeWOgmvm4eLBbAQFWnVe0IJRwywrE9PKlVqf6AX3K9jx1IJ&#10;hVJJMDEOJeehNehUmPkBKe0+/OhUTOPYcT2qQyp3Pc+zrOBOWUoXjBrw3mD7ud45CXH1fjTFW3t3&#10;bZ83j0+F/WqaZiXl+dl0ewMs4hT/YPjRT+pQJ6et35EOrJeQi4VIqITLfH4FLBG/yTYlcyGA1xX/&#10;/0P9DQAA//8DAFBLAQItABQABgAIAAAAIQC2gziS/gAAAOEBAAATAAAAAAAAAAAAAAAAAAAAAABb&#10;Q29udGVudF9UeXBlc10ueG1sUEsBAi0AFAAGAAgAAAAhADj9If/WAAAAlAEAAAsAAAAAAAAAAAAA&#10;AAAALwEAAF9yZWxzLy5yZWxzUEsBAi0AFAAGAAgAAAAhAHMRe1I0AgAAXQQAAA4AAAAAAAAAAAAA&#10;AAAALgIAAGRycy9lMm9Eb2MueG1sUEsBAi0AFAAGAAgAAAAhAPubwgLgAAAACwEAAA8AAAAAAAAA&#10;AAAAAAAAjgQAAGRycy9kb3ducmV2LnhtbFBLBQYAAAAABAAEAPMAAACb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 id="AutoShape 17" o:spid="_x0000_s1034" type="#_x0000_t32" style="position:absolute;left:0;text-align:left;margin-left:233.85pt;margin-top:219.05pt;width:117.15pt;height:48.1pt;flip:x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evHQQIAAG0EAAAOAAAAZHJzL2Uyb0RvYy54bWysVMGO2jAQvVfqP1i+QxIaIESE1SqB9rBt&#10;kXb7AcZ2iFXHtmxDQFX/vWPDsrvtpaqagzOOZ968mXnO8u7US3Tk1gmtKpyNU4y4opoJta/wt6fN&#10;qMDIeaIYkVrxCp+5w3er9++Wgyn5RHdaMm4RgChXDqbCnfemTBJHO94TN9aGKzhste2Jh63dJ8yS&#10;AdB7mUzSdJYM2jJjNeXOwdfmcohXEb9tOfVf29Zxj2SFgZuPq43rLqzJaknKvSWmE/RKg/wDi54I&#10;BUlvUA3xBB2s+AOqF9Rqp1s/prpPdNsKymMNUE2W/lbNY0cMj7VAc5y5tcn9P1j65bi1SDCYHUaK&#10;9DCi+4PXMTPK5qE/g3EluNVqa0OF9KQezYOm3x1Suu6I2vPo/XQ2EJyFiORNSNg4A1l2w2fNwIdA&#10;gtisU2t71EphPoXAAA4NQac4nfNtOvzkEYWPWV7Mi3SKEYWzWZYW8zi+hJQBJ0Qb6/xHrnsUjAo7&#10;b4nYd77WSoEQtL3kIMcH5wPLl4AQrPRGSBn1IBUaKryYTqaRlNNSsHAY3Jzd72pp0ZEERcUnlgwn&#10;r92sPigWwTpO2PpqeyIk2MjHXnkroHuS45Ct5wwjyeESBetCT6qQEeoHwlfrIqofi3SxLtZFPson&#10;s/UoT5tmdL+p89Fsk82nzYemrpvsZyCf5WUnGOMq8H8WeJb/nYCuV+0izZvEb41K3qLHjgLZ53ck&#10;HaUQpn/R0U6z89aG6oIqQNPR+Xr/wqV5vY9eL3+J1S8AAAD//wMAUEsDBBQABgAIAAAAIQAIFdM1&#10;4gAAAAsBAAAPAAAAZHJzL2Rvd25yZXYueG1sTI/BToNAEIbvJr7DZky8GLsU2kIoS2PU6sk0Ynvf&#10;wgik7Cxhty28veNJbzOZL/98f7YZTScuOLjWkoL5LACBVNqqpVrB/mv7mIBwXlOlO0uoYEIHm/z2&#10;JtNpZa/0iZfC14JDyKVaQeN9n0rpygaNdjPbI/Ht2w5Ge16HWlaDvnK46WQYBCtpdEv8odE9PjdY&#10;noqzUfBS7Jbbw8N+DKfy/aN4S047ml6Vur8bn9YgPI7+D4ZffVaHnJ2O9kyVE52CxSqOGeUhSuYg&#10;mIiDkNsdFSyjRQQyz+T/DvkPAAAA//8DAFBLAQItABQABgAIAAAAIQC2gziS/gAAAOEBAAATAAAA&#10;AAAAAAAAAAAAAAAAAABbQ29udGVudF9UeXBlc10ueG1sUEsBAi0AFAAGAAgAAAAhADj9If/WAAAA&#10;lAEAAAsAAAAAAAAAAAAAAAAALwEAAF9yZWxzLy5yZWxzUEsBAi0AFAAGAAgAAAAhAMoR68dBAgAA&#10;bQQAAA4AAAAAAAAAAAAAAAAALgIAAGRycy9lMm9Eb2MueG1sUEsBAi0AFAAGAAgAAAAhAAgV0zXi&#10;AAAACwEAAA8AAAAAAAAAAAAAAAAAmwQAAGRycy9kb3ducmV2LnhtbFBLBQYAAAAABAAEAPMAAACq&#10;BQAAAAA=&#10;">
            <v:stroke endarrow="block"/>
          </v:shape>
        </w:pic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rPr>
          <w:rFonts w:ascii="Times New Roman" w:hAnsi="Times New Roman" w:cs="Times New Roman"/>
          <w:sz w:val="26"/>
          <w:szCs w:val="26"/>
        </w:rPr>
      </w:pPr>
    </w:p>
    <w:p w:rsidR="008C5EAA" w:rsidRPr="00C210E5" w:rsidRDefault="008C5EAA">
      <w:pPr>
        <w:rPr>
          <w:rFonts w:ascii="Times New Roman" w:hAnsi="Times New Roman" w:cs="Times New Roman"/>
          <w:sz w:val="26"/>
          <w:szCs w:val="26"/>
        </w:rPr>
      </w:pPr>
    </w:p>
    <w:sectPr w:rsidR="008C5EAA" w:rsidRPr="00C210E5" w:rsidSect="009C47D0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62090"/>
    <w:multiLevelType w:val="hybridMultilevel"/>
    <w:tmpl w:val="C4D001D6"/>
    <w:lvl w:ilvl="0" w:tplc="0F404C7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4919CD"/>
    <w:multiLevelType w:val="hybridMultilevel"/>
    <w:tmpl w:val="046CF51A"/>
    <w:lvl w:ilvl="0" w:tplc="4E8CB8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C210E5"/>
    <w:rsid w:val="001477DF"/>
    <w:rsid w:val="00454C2B"/>
    <w:rsid w:val="006C11DD"/>
    <w:rsid w:val="00841C8D"/>
    <w:rsid w:val="008C5EAA"/>
    <w:rsid w:val="00935AFA"/>
    <w:rsid w:val="009C47D0"/>
    <w:rsid w:val="009C756E"/>
    <w:rsid w:val="009F79C3"/>
    <w:rsid w:val="00AC3B6F"/>
    <w:rsid w:val="00AD153D"/>
    <w:rsid w:val="00B10D2A"/>
    <w:rsid w:val="00B9791D"/>
    <w:rsid w:val="00C210E5"/>
    <w:rsid w:val="00D20249"/>
    <w:rsid w:val="00D63E33"/>
    <w:rsid w:val="00DB6FB9"/>
    <w:rsid w:val="00E56BF7"/>
    <w:rsid w:val="00EC549B"/>
    <w:rsid w:val="00FF0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  <o:rules v:ext="edit">
        <o:r id="V:Rule9" type="connector" idref="#AutoShape 5"/>
        <o:r id="V:Rule10" type="connector" idref="#AutoShape 4"/>
        <o:r id="V:Rule11" type="connector" idref="#AutoShape 14"/>
        <o:r id="V:Rule12" type="connector" idref="#AutoShape 16"/>
        <o:r id="V:Rule13" type="connector" idref="#AutoShape 17"/>
        <o:r id="V:Rule14" type="connector" idref="#AutoShape 2"/>
        <o:r id="V:Rule15" type="connector" idref="#AutoShape 12"/>
        <o:r id="V:Rule16" type="connector" idref="#AutoShape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91D"/>
  </w:style>
  <w:style w:type="paragraph" w:styleId="1">
    <w:name w:val="heading 1"/>
    <w:basedOn w:val="a"/>
    <w:next w:val="a"/>
    <w:link w:val="10"/>
    <w:qFormat/>
    <w:rsid w:val="00C210E5"/>
    <w:pPr>
      <w:keepNext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color w:val="000000"/>
      <w:w w:val="10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0E5"/>
    <w:rPr>
      <w:rFonts w:ascii="Times New Roman" w:eastAsia="Times New Roman" w:hAnsi="Times New Roman" w:cs="Times New Roman"/>
      <w:b/>
      <w:color w:val="000000"/>
      <w:w w:val="105"/>
      <w:sz w:val="28"/>
      <w:szCs w:val="20"/>
      <w:shd w:val="clear" w:color="auto" w:fill="FFFFFF"/>
    </w:rPr>
  </w:style>
  <w:style w:type="character" w:customStyle="1" w:styleId="a3">
    <w:name w:val="Обычный (веб) Знак"/>
    <w:aliases w:val="Обычный (веб) Знак1 Знак,Обычный (веб) Знак Знак Знак"/>
    <w:link w:val="a4"/>
    <w:uiPriority w:val="99"/>
    <w:semiHidden/>
    <w:locked/>
    <w:rsid w:val="00C210E5"/>
    <w:rPr>
      <w:rFonts w:ascii="Times New Roman" w:eastAsia="SimSun" w:hAnsi="Times New Roman" w:cs="Times New Roman"/>
      <w:sz w:val="16"/>
      <w:szCs w:val="16"/>
    </w:rPr>
  </w:style>
  <w:style w:type="paragraph" w:styleId="a4">
    <w:name w:val="Normal (Web)"/>
    <w:aliases w:val="Обычный (веб) Знак1,Обычный (веб) Знак Знак"/>
    <w:link w:val="a3"/>
    <w:uiPriority w:val="99"/>
    <w:semiHidden/>
    <w:unhideWhenUsed/>
    <w:qFormat/>
    <w:rsid w:val="00C210E5"/>
    <w:pPr>
      <w:spacing w:after="0" w:line="240" w:lineRule="auto"/>
    </w:pPr>
    <w:rPr>
      <w:rFonts w:ascii="Times New Roman" w:eastAsia="SimSu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C210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210E5"/>
    <w:pPr>
      <w:ind w:left="720"/>
      <w:contextualSpacing/>
    </w:pPr>
  </w:style>
  <w:style w:type="character" w:styleId="a7">
    <w:name w:val="Hyperlink"/>
    <w:rsid w:val="00C210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10E5"/>
    <w:pPr>
      <w:keepNext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color w:val="000000"/>
      <w:w w:val="10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0E5"/>
    <w:rPr>
      <w:rFonts w:ascii="Times New Roman" w:eastAsia="Times New Roman" w:hAnsi="Times New Roman" w:cs="Times New Roman"/>
      <w:b/>
      <w:color w:val="000000"/>
      <w:w w:val="105"/>
      <w:sz w:val="28"/>
      <w:szCs w:val="20"/>
      <w:shd w:val="clear" w:color="auto" w:fill="FFFFFF"/>
    </w:rPr>
  </w:style>
  <w:style w:type="character" w:customStyle="1" w:styleId="a3">
    <w:name w:val="Обычный (веб) Знак"/>
    <w:aliases w:val="Обычный (веб) Знак1 Знак,Обычный (веб) Знак Знак Знак"/>
    <w:link w:val="a4"/>
    <w:uiPriority w:val="99"/>
    <w:semiHidden/>
    <w:locked/>
    <w:rsid w:val="00C210E5"/>
    <w:rPr>
      <w:rFonts w:ascii="Times New Roman" w:eastAsia="SimSun" w:hAnsi="Times New Roman" w:cs="Times New Roman"/>
      <w:sz w:val="16"/>
      <w:szCs w:val="16"/>
    </w:rPr>
  </w:style>
  <w:style w:type="paragraph" w:styleId="a4">
    <w:name w:val="Normal (Web)"/>
    <w:aliases w:val="Обычный (веб) Знак1,Обычный (веб) Знак Знак"/>
    <w:link w:val="a3"/>
    <w:uiPriority w:val="99"/>
    <w:semiHidden/>
    <w:unhideWhenUsed/>
    <w:qFormat/>
    <w:rsid w:val="00C210E5"/>
    <w:pPr>
      <w:spacing w:after="0" w:line="240" w:lineRule="auto"/>
    </w:pPr>
    <w:rPr>
      <w:rFonts w:ascii="Times New Roman" w:eastAsia="SimSu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C210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210E5"/>
    <w:pPr>
      <w:ind w:left="720"/>
      <w:contextualSpacing/>
    </w:pPr>
  </w:style>
  <w:style w:type="character" w:styleId="a7">
    <w:name w:val="Hyperlink"/>
    <w:rsid w:val="00C210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consultantplus://offline/ref=7835B5F23C0B76E792E4E44CEF727BE53B112CCFE224598DE3038DA6EEn2y3C" TargetMode="External"/><Relationship Id="rId18" Type="http://schemas.openxmlformats.org/officeDocument/2006/relationships/hyperlink" Target="file:///C:\content\act\bba0bfb1-06c7-4e50-a8d3-fe1045784bf1.html" TargetMode="External"/><Relationship Id="rId26" Type="http://schemas.openxmlformats.org/officeDocument/2006/relationships/hyperlink" Target="consultantplus://offline/ref=827CBA8380234ACE9C67E44CCB52AAE2F8AA106CF3271EB1802D1196894206B3B605EE0B1D40C4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7536B0C6ECEB7D2BB1775F5E545513D3E63743E31B9237CF65B92D9724095B2DE89DEF4882CDFF8c1C0D" TargetMode="External"/><Relationship Id="rId7" Type="http://schemas.openxmlformats.org/officeDocument/2006/relationships/hyperlink" Target="file:///C:\content\act\71aa8802-a2dd-4aba-bbc5-594289930dfa.doc" TargetMode="External"/><Relationship Id="rId12" Type="http://schemas.openxmlformats.org/officeDocument/2006/relationships/hyperlink" Target="file:///C:\content\act\387507c3-b80d-4c0d-9291-8cdc81673f2b.html" TargetMode="External"/><Relationship Id="rId17" Type="http://schemas.openxmlformats.org/officeDocument/2006/relationships/hyperlink" Target="consultantplus://offline/ref=7835B5F23C0B76E792E4E44CEF727BE53B132DC6E620598DE3038DA6EE23D5AA440F4A2C9B8C39CAn0y4C" TargetMode="External"/><Relationship Id="rId25" Type="http://schemas.openxmlformats.org/officeDocument/2006/relationships/hyperlink" Target="consultantplus://offline/ref=058B26EAEDA7DDEA73D21404BEF1603D3D5499F811D94752BE1EEDB6C06A39F929F48506C4F86Cw3M8K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act\96e20c02-1b12-465a-b64c-24aa92270007.html" TargetMode="External"/><Relationship Id="rId20" Type="http://schemas.openxmlformats.org/officeDocument/2006/relationships/hyperlink" Target="consultantplus://offline/ref=D98DE730EB3DE943F0DB8CF4579884339D618BCCF33B99FC8BB8C8F81AUED" TargetMode="External"/><Relationship Id="rId29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file:///C:\content\act\bba0bfb1-06c7-4e50-a8d3-fe1045784bf1.html" TargetMode="External"/><Relationship Id="rId11" Type="http://schemas.openxmlformats.org/officeDocument/2006/relationships/hyperlink" Target="file:///C:\content\act\370ba400-14c4-4cdb-8a8b-b11f2a1a2f55.html" TargetMode="External"/><Relationship Id="rId24" Type="http://schemas.openxmlformats.org/officeDocument/2006/relationships/hyperlink" Target="consultantplus://offline/ref=D8370B1301C94926412817EBA91244AC4D19370B56490F87B158483CE85C33D8232DAE4272CFACA706DFE1cA2FD" TargetMode="External"/><Relationship Id="rId5" Type="http://schemas.openxmlformats.org/officeDocument/2006/relationships/hyperlink" Target="file:///C:\content\act\96e20c02-1b12-465a-b64c-24aa92270007.html" TargetMode="External"/><Relationship Id="rId15" Type="http://schemas.openxmlformats.org/officeDocument/2006/relationships/hyperlink" Target="consultantplus://offline/ref=7835B5F23C0B76E792E4E44CEF727BE53B132DC9E722598DE3038DA6EE23D5AA440F4A2C9B8C38C5n0y0C" TargetMode="External"/><Relationship Id="rId23" Type="http://schemas.openxmlformats.org/officeDocument/2006/relationships/hyperlink" Target="consultantplus://offline/ref=058B26EAEDA7DDEA73D21404BEF1603D3D5499F811D94752BE1EEDB6C06A39F929F48506C4F86Cw3M8K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7835B5F23C0B76E792E4E44CEF727BE53B132DC7E222598DE3038DA6EEn2y3C" TargetMode="External"/><Relationship Id="rId19" Type="http://schemas.openxmlformats.org/officeDocument/2006/relationships/hyperlink" Target="consultantplus://offline/ref=D98DE730EB3DE943F0DB8CF4579884339C608BCCF63B99FC8BB8C8F81AU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15d4560c-d530-4955-bf7e-f734337ae80b.html" TargetMode="External"/><Relationship Id="rId14" Type="http://schemas.openxmlformats.org/officeDocument/2006/relationships/hyperlink" Target="file:///C:\content\act\4f48675c-2dc2-4b7b-8f43-c7d17ab9072f.html" TargetMode="External"/><Relationship Id="rId22" Type="http://schemas.openxmlformats.org/officeDocument/2006/relationships/hyperlink" Target="consultantplus://offline/ref=D8370B1301C94926412817EBA91244AC4D19370B56490F87B158483CE85C33D8232DAE4272CFACA706DFE7cA2B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14</Pages>
  <Words>5096</Words>
  <Characters>29051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8</cp:revision>
  <dcterms:created xsi:type="dcterms:W3CDTF">2015-05-21T03:57:00Z</dcterms:created>
  <dcterms:modified xsi:type="dcterms:W3CDTF">2015-05-25T08:00:00Z</dcterms:modified>
</cp:coreProperties>
</file>