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1163A" w14:textId="77777777" w:rsidR="00085870" w:rsidRPr="00085870" w:rsidRDefault="00085870" w:rsidP="005815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39"/>
          <w:szCs w:val="39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5870">
        <w:rPr>
          <w:rFonts w:ascii="Times New Roman" w:eastAsia="Times New Roman" w:hAnsi="Times New Roman" w:cs="Times New Roman"/>
          <w:bCs/>
          <w:color w:val="000000" w:themeColor="text1"/>
          <w:kern w:val="36"/>
          <w:sz w:val="39"/>
          <w:szCs w:val="39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Памятка для населения при эвакуации</w:t>
      </w:r>
    </w:p>
    <w:p w14:paraId="35FFECCB" w14:textId="4935D588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BF765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Экстренная эвакуация </w:t>
      </w:r>
    </w:p>
    <w:p w14:paraId="4FBEBAC0" w14:textId="0B025C75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Она проводится при 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быстротечных чрезвычайных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ситуациях, при недостатке времени.</w:t>
      </w:r>
    </w:p>
    <w:p w14:paraId="630F4884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Время — вот важнейший фактор в данной ситуации.</w:t>
      </w:r>
    </w:p>
    <w:p w14:paraId="5C5DD7F4" w14:textId="471F0615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Необходимо взять с собой, документы, деньги, немного продуктов и немедленно уходить в том направлении, которое будет указано в информации о чрезвычайной ситуации.</w:t>
      </w:r>
    </w:p>
    <w:p w14:paraId="173289FA" w14:textId="1C0D9E24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Во всех случаях, при самом скоротечном событии, вывод (эвакуация) должен быть организованным, 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н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е допускать панического бегства, стихийности.</w:t>
      </w:r>
    </w:p>
    <w:p w14:paraId="08E40999" w14:textId="5463739A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</w:p>
    <w:p w14:paraId="2F50FAE4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Действия населения при эвакуации</w:t>
      </w:r>
    </w:p>
    <w:p w14:paraId="50B5BB2B" w14:textId="4AB2764E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 чрезвычайных ситуациях как мирного, так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и военного времени эвакуация бывает крайне необходимой мерой и является единственным и надежным способом защиты.</w:t>
      </w:r>
    </w:p>
    <w:p w14:paraId="66DA3F41" w14:textId="3B716FE5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Эвакуация проводится в максимально сжатые сроки комбинированным способом (всеми видами транспорта и пешим порядком) через сборные эвакуационные пункты по территориально производственному принципу (эвакуация рабочих, служащих и членов их семей осуществляется по производственному принципу, то есть по предприятиям, цехам, отделам. </w:t>
      </w:r>
    </w:p>
    <w:p w14:paraId="5DB98A43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Дети эвакуируются вместе с родителями.</w:t>
      </w:r>
    </w:p>
    <w:p w14:paraId="31FA0A87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</w:p>
    <w:p w14:paraId="60729CE1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Подготовка к эвакуации</w:t>
      </w:r>
    </w:p>
    <w:p w14:paraId="27F95AA7" w14:textId="333AFAFA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1. Необходимо узнать номер сборного пункта,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(указан ниже)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спо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соб эвакуации.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2. Следуя на сборный пункт после получения извещения об эвакуации, необходимо: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- закрыть окна, форточки, газовые и водопроводные запорные вентиля, отключить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электроэнергию;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- иметь при себе паспорт, и другие необходимые документы, деньги;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- с собой иметь одежду по сезону, белье, постельные принадлежности, обувь, продукты и питьевую воду на 2-3 суток, необходимые</w:t>
      </w:r>
      <w:r w:rsidR="00001336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медикаменты;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- детям дошкольного возраста пришить бирочки из белой материи (с внутренней стороны одежды под воротником) с указанием фамилии, имени и отчества ребенка, года его рождения, места жительства и места работы отца и матери.</w:t>
      </w:r>
    </w:p>
    <w:p w14:paraId="24177643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Вес багажа, берущегося с собой, должен быть в пределах 50 кг. на одного члена семьи. К каждому месту багажа прикрепить бирку с указанием фамилии и адреса.</w:t>
      </w:r>
    </w:p>
    <w:p w14:paraId="3320A7A8" w14:textId="77777777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</w:p>
    <w:p w14:paraId="06CC9E2B" w14:textId="7737245F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По прибыти</w:t>
      </w:r>
      <w:r w:rsidR="00001336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ю</w:t>
      </w: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на сборный</w:t>
      </w:r>
      <w:r w:rsidR="00001336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</w:t>
      </w:r>
      <w:proofErr w:type="gramStart"/>
      <w:r w:rsidR="00001336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эвакуационный </w:t>
      </w:r>
      <w:r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пункт</w:t>
      </w:r>
      <w:proofErr w:type="gramEnd"/>
      <w:r w:rsidR="00001336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(СЭП)</w:t>
      </w:r>
    </w:p>
    <w:p w14:paraId="72DC8BB2" w14:textId="34DCA116" w:rsidR="00085870" w:rsidRPr="00085870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1. Пройти регистрацию,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узнать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время отправления в конечный пункт назначения.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2.</w:t>
      </w:r>
      <w:r w:rsidR="00001336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Лично познакомиться со старшим</w:t>
      </w:r>
      <w:r w:rsidRPr="00581572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колонны.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3. Узнать место посадки на транспорт, построения колонны и маршрут движения.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4. На посадку следовать организованно под руководством старших.</w:t>
      </w:r>
    </w:p>
    <w:p w14:paraId="11E80EB9" w14:textId="77777777" w:rsidR="00085870" w:rsidRPr="00085870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</w:p>
    <w:p w14:paraId="0E8987C8" w14:textId="77777777" w:rsidR="00085870" w:rsidRPr="00085870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01336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 пути следования:</w:t>
      </w:r>
    </w:p>
    <w:p w14:paraId="4D2ABC74" w14:textId="2D650F79" w:rsidR="00085870" w:rsidRPr="00085870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1. При следовании в пешем порядке или на транспорте выполнять правила поведения и следовать указаниям старших.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>2. При движении пешим порядком соблюдать дисциплину марша во время движения. Соблюдать меры безопасности.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lastRenderedPageBreak/>
        <w:t>3. При следовании транспортом, соблюдать меры безопасности, не выходить из него без разрешения старшего.</w:t>
      </w:r>
    </w:p>
    <w:p w14:paraId="7B8C7BD7" w14:textId="424AFA23" w:rsidR="00085870" w:rsidRPr="00085870" w:rsidRDefault="00085870" w:rsidP="00085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</w:p>
    <w:p w14:paraId="5777CECE" w14:textId="1C43D586" w:rsidR="00085870" w:rsidRPr="00085870" w:rsidRDefault="00001336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По </w:t>
      </w:r>
      <w:r w:rsidR="00085870"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прибыти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ю</w:t>
      </w:r>
      <w:r w:rsidR="00085870"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в пункт эвакуации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(ПЭП)</w:t>
      </w:r>
      <w:r w:rsidR="00085870" w:rsidRPr="0008587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:</w:t>
      </w:r>
    </w:p>
    <w:p w14:paraId="2A459DAA" w14:textId="63D6A785" w:rsidR="00085870" w:rsidRPr="00581572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1. Пройти регистрацию на приемном пункте и в сопровождении старшего убыть к пункту размещения.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  <w:t xml:space="preserve">2. Эвакуируемые не имеют права самостоятельно без разрешения местных эвакуационных органов выбирать пункты и места для жительства и перемещаться из одного </w:t>
      </w:r>
      <w:r w:rsidR="00001336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населённого пункта </w:t>
      </w:r>
      <w:r w:rsidR="00001336"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</w:t>
      </w:r>
      <w:r w:rsidRPr="0008587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другой.</w:t>
      </w:r>
    </w:p>
    <w:p w14:paraId="1474BCDC" w14:textId="77777777" w:rsidR="00085870" w:rsidRPr="00085870" w:rsidRDefault="00085870" w:rsidP="00001336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</w:p>
    <w:p w14:paraId="677C3A62" w14:textId="6DDCDC6E" w:rsidR="007F4C62" w:rsidRDefault="007F4C62" w:rsidP="007F4C62">
      <w:pPr>
        <w:jc w:val="both"/>
        <w:rPr>
          <w:rFonts w:ascii="Times New Roman" w:hAnsi="Times New Roman" w:cs="Times New Roman"/>
          <w:sz w:val="26"/>
          <w:szCs w:val="26"/>
        </w:rPr>
      </w:pPr>
      <w:r w:rsidRPr="003203C5">
        <w:rPr>
          <w:rFonts w:ascii="Times New Roman" w:hAnsi="Times New Roman" w:cs="Times New Roman"/>
          <w:b/>
          <w:bCs/>
          <w:sz w:val="26"/>
          <w:szCs w:val="26"/>
        </w:rPr>
        <w:t xml:space="preserve">Сборный эвакуационный пункт </w:t>
      </w:r>
      <w:r w:rsidRPr="003203C5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с. </w:t>
      </w:r>
      <w:r w:rsidR="00A32AE9">
        <w:rPr>
          <w:rFonts w:ascii="Times New Roman" w:hAnsi="Times New Roman" w:cs="Times New Roman"/>
          <w:color w:val="000000"/>
          <w:spacing w:val="-2"/>
          <w:sz w:val="26"/>
          <w:szCs w:val="26"/>
        </w:rPr>
        <w:t>Новомихайловка</w:t>
      </w:r>
      <w:r w:rsidRPr="003203C5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, </w:t>
      </w:r>
      <w:r w:rsidR="00332A05">
        <w:rPr>
          <w:rFonts w:ascii="Times New Roman" w:hAnsi="Times New Roman" w:cs="Times New Roman"/>
          <w:color w:val="000000"/>
          <w:spacing w:val="-2"/>
          <w:sz w:val="26"/>
          <w:szCs w:val="26"/>
        </w:rPr>
        <w:t>ул</w:t>
      </w:r>
      <w:r w:rsidRPr="003203C5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. </w:t>
      </w:r>
      <w:r w:rsidR="00A32AE9">
        <w:rPr>
          <w:rFonts w:ascii="Times New Roman" w:hAnsi="Times New Roman" w:cs="Times New Roman"/>
          <w:color w:val="000000"/>
          <w:spacing w:val="-2"/>
          <w:sz w:val="26"/>
          <w:szCs w:val="26"/>
        </w:rPr>
        <w:t>Новая</w:t>
      </w:r>
      <w:r w:rsidRPr="003203C5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, </w:t>
      </w:r>
      <w:r w:rsidR="00A32AE9">
        <w:rPr>
          <w:rFonts w:ascii="Times New Roman" w:hAnsi="Times New Roman" w:cs="Times New Roman"/>
          <w:color w:val="000000"/>
          <w:spacing w:val="-2"/>
          <w:sz w:val="26"/>
          <w:szCs w:val="26"/>
        </w:rPr>
        <w:t>1</w:t>
      </w:r>
      <w:r w:rsidR="00615D75">
        <w:rPr>
          <w:rFonts w:ascii="Times New Roman" w:hAnsi="Times New Roman" w:cs="Times New Roman"/>
          <w:color w:val="000000"/>
          <w:spacing w:val="-2"/>
          <w:sz w:val="26"/>
          <w:szCs w:val="26"/>
        </w:rPr>
        <w:t>0</w:t>
      </w:r>
      <w:r w:rsidR="00A32AE9">
        <w:rPr>
          <w:rFonts w:ascii="Times New Roman" w:hAnsi="Times New Roman" w:cs="Times New Roman"/>
          <w:color w:val="000000"/>
          <w:spacing w:val="-2"/>
          <w:sz w:val="26"/>
          <w:szCs w:val="26"/>
        </w:rPr>
        <w:t>А</w:t>
      </w:r>
      <w:r w:rsidRPr="003203C5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(Д</w:t>
      </w:r>
      <w:r w:rsidRPr="003203C5">
        <w:rPr>
          <w:rFonts w:ascii="Times New Roman" w:hAnsi="Times New Roman" w:cs="Times New Roman"/>
          <w:sz w:val="26"/>
          <w:szCs w:val="26"/>
        </w:rPr>
        <w:t>ом культуры) граждане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203C5">
        <w:rPr>
          <w:rFonts w:ascii="Times New Roman" w:hAnsi="Times New Roman" w:cs="Times New Roman"/>
          <w:sz w:val="26"/>
          <w:szCs w:val="26"/>
        </w:rPr>
        <w:t xml:space="preserve"> </w:t>
      </w:r>
      <w:r w:rsidRPr="003203C5">
        <w:rPr>
          <w:rFonts w:ascii="Times New Roman" w:hAnsi="Times New Roman" w:cs="Times New Roman"/>
          <w:sz w:val="26"/>
          <w:szCs w:val="26"/>
        </w:rPr>
        <w:t xml:space="preserve">проживающее с. </w:t>
      </w:r>
      <w:r w:rsidR="00A32AE9">
        <w:rPr>
          <w:rFonts w:ascii="Times New Roman" w:hAnsi="Times New Roman" w:cs="Times New Roman"/>
          <w:sz w:val="26"/>
          <w:szCs w:val="26"/>
        </w:rPr>
        <w:t>Новомихайловка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2844A97" w14:textId="77777777" w:rsidR="002D3533" w:rsidRDefault="002D3533" w:rsidP="002D353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21F9E04" w14:textId="77777777" w:rsidR="002D3533" w:rsidRPr="003203C5" w:rsidRDefault="002D3533" w:rsidP="007F4C6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D3533" w:rsidRPr="0032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64"/>
    <w:rsid w:val="00001336"/>
    <w:rsid w:val="00085870"/>
    <w:rsid w:val="000D3BEE"/>
    <w:rsid w:val="001361B2"/>
    <w:rsid w:val="002B5166"/>
    <w:rsid w:val="002D3533"/>
    <w:rsid w:val="00332A05"/>
    <w:rsid w:val="00426808"/>
    <w:rsid w:val="004E23EE"/>
    <w:rsid w:val="00510DAB"/>
    <w:rsid w:val="005111DB"/>
    <w:rsid w:val="00581572"/>
    <w:rsid w:val="00595FB3"/>
    <w:rsid w:val="00615D75"/>
    <w:rsid w:val="007F4C62"/>
    <w:rsid w:val="00A32AE9"/>
    <w:rsid w:val="00AD2C14"/>
    <w:rsid w:val="00D3651F"/>
    <w:rsid w:val="00D677C7"/>
    <w:rsid w:val="00DA2352"/>
    <w:rsid w:val="00DC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5D37"/>
  <w15:chartTrackingRefBased/>
  <w15:docId w15:val="{CE589573-F0DD-465D-B51A-B0388E17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1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Кучешев Андрей</dc:creator>
  <cp:keywords/>
  <dc:description/>
  <cp:lastModifiedBy>Кучешев Андрей</cp:lastModifiedBy>
  <cp:revision>2</cp:revision>
  <cp:lastPrinted>2024-10-10T01:24:00Z</cp:lastPrinted>
  <dcterms:created xsi:type="dcterms:W3CDTF">2024-10-10T03:42:00Z</dcterms:created>
  <dcterms:modified xsi:type="dcterms:W3CDTF">2024-10-10T03:42:00Z</dcterms:modified>
</cp:coreProperties>
</file>