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sigs" ContentType="application/vnd.openxmlformats-package.digital-signature-origin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E1E" w:rsidRPr="00A60E1E" w:rsidRDefault="00A60E1E" w:rsidP="00A60E1E">
      <w:pPr>
        <w:widowControl w:val="0"/>
        <w:tabs>
          <w:tab w:val="left" w:pos="-142"/>
          <w:tab w:val="left" w:pos="8222"/>
        </w:tabs>
        <w:ind w:right="30" w:firstLine="426"/>
        <w:jc w:val="center"/>
        <w:rPr>
          <w:rFonts w:ascii="Liberation Serif" w:eastAsia="Times New Roman" w:hAnsi="Liberation Serif" w:cs="Times New Roman"/>
          <w:szCs w:val="28"/>
          <w:lang w:eastAsia="ru-RU"/>
        </w:rPr>
      </w:pPr>
      <w:r w:rsidRPr="00A60E1E">
        <w:rPr>
          <w:rFonts w:ascii="Liberation Serif" w:eastAsia="Times New Roman" w:hAnsi="Liberation Serif" w:cs="Times New Roman"/>
          <w:szCs w:val="28"/>
          <w:lang w:eastAsia="ru-RU"/>
        </w:rPr>
        <w:t>ООО "Кадастровый центр"</w:t>
      </w:r>
    </w:p>
    <w:p w:rsidR="00A60E1E" w:rsidRPr="00A60E1E" w:rsidRDefault="00A60E1E" w:rsidP="00A60E1E">
      <w:pPr>
        <w:widowControl w:val="0"/>
        <w:tabs>
          <w:tab w:val="left" w:pos="-142"/>
          <w:tab w:val="left" w:pos="8222"/>
        </w:tabs>
        <w:ind w:right="30" w:firstLine="426"/>
        <w:jc w:val="center"/>
        <w:rPr>
          <w:rFonts w:ascii="Liberation Serif" w:eastAsia="Times New Roman" w:hAnsi="Liberation Serif" w:cs="Times New Roman"/>
          <w:szCs w:val="28"/>
          <w:lang w:eastAsia="ru-RU"/>
        </w:rPr>
      </w:pPr>
    </w:p>
    <w:p w:rsidR="00A60E1E" w:rsidRPr="00A60E1E" w:rsidRDefault="00A60E1E" w:rsidP="00A60E1E">
      <w:pPr>
        <w:widowControl w:val="0"/>
        <w:tabs>
          <w:tab w:val="left" w:pos="-142"/>
          <w:tab w:val="left" w:pos="8222"/>
        </w:tabs>
        <w:suppressAutoHyphens/>
        <w:autoSpaceDN w:val="0"/>
        <w:ind w:right="30" w:firstLine="426"/>
        <w:jc w:val="center"/>
        <w:textAlignment w:val="baseline"/>
        <w:rPr>
          <w:rFonts w:ascii="Liberation Serif" w:eastAsia="Times New Roman" w:hAnsi="Liberation Serif" w:cs="Times New Roman"/>
          <w:kern w:val="3"/>
          <w:szCs w:val="28"/>
          <w:lang w:eastAsia="ru-RU"/>
        </w:rPr>
      </w:pPr>
    </w:p>
    <w:p w:rsidR="00A60E1E" w:rsidRPr="00A60E1E" w:rsidRDefault="00E13C17" w:rsidP="00A60E1E">
      <w:pPr>
        <w:tabs>
          <w:tab w:val="left" w:pos="-142"/>
        </w:tabs>
        <w:ind w:firstLine="426"/>
        <w:jc w:val="center"/>
        <w:rPr>
          <w:rFonts w:ascii="Liberation Serif" w:eastAsia="Times New Roman" w:hAnsi="Liberation Serif" w:cs="Times New Roman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6B12C00" wp14:editId="05F2050C">
            <wp:extent cx="1180214" cy="1456990"/>
            <wp:effectExtent l="0" t="0" r="1270" b="0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3" cy="1465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E1E" w:rsidRPr="00A60E1E" w:rsidRDefault="00A60E1E" w:rsidP="00A60E1E">
      <w:pPr>
        <w:tabs>
          <w:tab w:val="left" w:pos="-142"/>
        </w:tabs>
        <w:ind w:firstLine="426"/>
        <w:jc w:val="center"/>
        <w:rPr>
          <w:rFonts w:ascii="Liberation Serif" w:eastAsia="Times New Roman" w:hAnsi="Liberation Serif" w:cs="Times New Roman"/>
          <w:szCs w:val="28"/>
          <w:lang w:eastAsia="ru-RU"/>
        </w:rPr>
      </w:pPr>
    </w:p>
    <w:p w:rsidR="00A60E1E" w:rsidRPr="00A60E1E" w:rsidRDefault="00A60E1E" w:rsidP="00A60E1E">
      <w:pPr>
        <w:tabs>
          <w:tab w:val="left" w:pos="-142"/>
        </w:tabs>
        <w:ind w:firstLine="426"/>
        <w:jc w:val="center"/>
        <w:rPr>
          <w:rFonts w:ascii="Liberation Serif" w:eastAsia="Times New Roman" w:hAnsi="Liberation Serif" w:cs="Times New Roman"/>
          <w:szCs w:val="28"/>
          <w:lang w:eastAsia="ru-RU"/>
        </w:rPr>
      </w:pPr>
    </w:p>
    <w:p w:rsidR="00E13C17" w:rsidRPr="000C1822" w:rsidRDefault="00E13C17" w:rsidP="00E13C17">
      <w:pPr>
        <w:widowControl w:val="0"/>
        <w:tabs>
          <w:tab w:val="left" w:pos="-142"/>
          <w:tab w:val="left" w:pos="8222"/>
        </w:tabs>
        <w:ind w:right="30" w:firstLine="426"/>
        <w:jc w:val="center"/>
        <w:rPr>
          <w:rFonts w:ascii="Liberation Serif" w:hAnsi="Liberation Serif"/>
          <w:b/>
          <w:szCs w:val="28"/>
        </w:rPr>
      </w:pPr>
      <w:bookmarkStart w:id="0" w:name="_Toc451181996"/>
      <w:bookmarkStart w:id="1" w:name="_Toc451469281"/>
      <w:bookmarkStart w:id="2" w:name="_Toc452336955"/>
      <w:bookmarkStart w:id="3" w:name="_Toc465106062"/>
      <w:bookmarkStart w:id="4" w:name="_Toc467011203"/>
      <w:bookmarkStart w:id="5" w:name="_Toc469954428"/>
      <w:bookmarkStart w:id="6" w:name="_Toc487707101"/>
      <w:bookmarkStart w:id="7" w:name="_Toc499148746"/>
      <w:bookmarkStart w:id="8" w:name="_Toc500883636"/>
      <w:bookmarkStart w:id="9" w:name="_Toc500883713"/>
      <w:bookmarkStart w:id="10" w:name="_Toc504699262"/>
      <w:bookmarkStart w:id="11" w:name="_Toc505692615"/>
      <w:bookmarkStart w:id="12" w:name="_Toc508302555"/>
      <w:bookmarkStart w:id="13" w:name="_Toc508754417"/>
      <w:bookmarkStart w:id="14" w:name="_Toc509104167"/>
      <w:bookmarkStart w:id="15" w:name="_Toc510175189"/>
      <w:bookmarkStart w:id="16" w:name="_Toc510300001"/>
      <w:bookmarkStart w:id="17" w:name="_Toc517703433"/>
      <w:bookmarkStart w:id="18" w:name="_Toc517719175"/>
      <w:bookmarkStart w:id="19" w:name="_Toc517907671"/>
      <w:bookmarkStart w:id="20" w:name="_Toc522192914"/>
      <w:bookmarkStart w:id="21" w:name="_Toc522628530"/>
      <w:bookmarkStart w:id="22" w:name="_Toc524892682"/>
      <w:bookmarkStart w:id="23" w:name="_Toc531808744"/>
      <w:bookmarkStart w:id="24" w:name="_Toc531991093"/>
      <w:bookmarkStart w:id="25" w:name="_Toc532148572"/>
      <w:bookmarkStart w:id="26" w:name="_Toc1641051"/>
      <w:bookmarkStart w:id="27" w:name="_Toc18076317"/>
      <w:bookmarkStart w:id="28" w:name="_Toc23197756"/>
      <w:bookmarkStart w:id="29" w:name="_Toc28428423"/>
      <w:bookmarkStart w:id="30" w:name="_Toc45632289"/>
      <w:bookmarkStart w:id="31" w:name="_Toc46407086"/>
      <w:bookmarkStart w:id="32" w:name="Bookmark"/>
      <w:r w:rsidRPr="000C1822">
        <w:rPr>
          <w:rFonts w:ascii="Liberation Serif" w:hAnsi="Liberation Serif"/>
          <w:b/>
          <w:szCs w:val="28"/>
        </w:rPr>
        <w:t>Российская Федерация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</w:p>
    <w:p w:rsidR="00E13C17" w:rsidRPr="000B1591" w:rsidRDefault="00E13C17" w:rsidP="00E13C17">
      <w:pPr>
        <w:widowControl w:val="0"/>
        <w:tabs>
          <w:tab w:val="left" w:pos="-142"/>
          <w:tab w:val="left" w:pos="8222"/>
        </w:tabs>
        <w:ind w:right="30" w:firstLine="426"/>
        <w:jc w:val="center"/>
        <w:rPr>
          <w:rFonts w:ascii="Liberation Serif" w:hAnsi="Liberation Serif"/>
          <w:b/>
          <w:szCs w:val="28"/>
        </w:rPr>
      </w:pPr>
      <w:bookmarkStart w:id="33" w:name="_Hlk61817581"/>
      <w:r w:rsidRPr="000B1591">
        <w:rPr>
          <w:rFonts w:ascii="Liberation Serif" w:hAnsi="Liberation Serif"/>
          <w:b/>
          <w:szCs w:val="28"/>
        </w:rPr>
        <w:t>Республика Хакасия</w:t>
      </w:r>
    </w:p>
    <w:p w:rsidR="00E13C17" w:rsidRPr="000B1591" w:rsidRDefault="00E13C17" w:rsidP="00E13C17">
      <w:pPr>
        <w:widowControl w:val="0"/>
        <w:tabs>
          <w:tab w:val="left" w:pos="-142"/>
          <w:tab w:val="left" w:pos="8222"/>
        </w:tabs>
        <w:ind w:right="30" w:firstLine="426"/>
        <w:jc w:val="center"/>
        <w:rPr>
          <w:rFonts w:ascii="Liberation Serif" w:hAnsi="Liberation Serif"/>
          <w:b/>
          <w:szCs w:val="28"/>
        </w:rPr>
      </w:pPr>
      <w:r>
        <w:rPr>
          <w:rFonts w:ascii="Liberation Serif" w:hAnsi="Liberation Serif"/>
          <w:b/>
          <w:szCs w:val="28"/>
        </w:rPr>
        <w:t>Алтайский</w:t>
      </w:r>
      <w:r w:rsidRPr="000B1591">
        <w:rPr>
          <w:rFonts w:ascii="Liberation Serif" w:hAnsi="Liberation Serif"/>
          <w:b/>
          <w:szCs w:val="28"/>
        </w:rPr>
        <w:t xml:space="preserve"> Район</w:t>
      </w:r>
    </w:p>
    <w:bookmarkEnd w:id="33"/>
    <w:p w:rsidR="00A60E1E" w:rsidRPr="00A60E1E" w:rsidRDefault="00A60E1E" w:rsidP="00A60E1E">
      <w:pPr>
        <w:ind w:firstLine="426"/>
        <w:jc w:val="center"/>
        <w:rPr>
          <w:rFonts w:ascii="Liberation Serif" w:eastAsia="Times New Roman" w:hAnsi="Liberation Serif" w:cs="Times New Roman"/>
          <w:szCs w:val="28"/>
          <w:lang w:eastAsia="ru-RU"/>
        </w:rPr>
      </w:pPr>
    </w:p>
    <w:p w:rsidR="00A60E1E" w:rsidRPr="00A60E1E" w:rsidRDefault="00A60E1E" w:rsidP="00A60E1E">
      <w:pPr>
        <w:widowControl w:val="0"/>
        <w:tabs>
          <w:tab w:val="left" w:pos="-142"/>
        </w:tabs>
        <w:suppressAutoHyphens/>
        <w:ind w:right="30" w:firstLine="426"/>
        <w:jc w:val="center"/>
        <w:rPr>
          <w:rFonts w:ascii="Liberation Serif" w:eastAsia="Lucida Sans Unicode" w:hAnsi="Liberation Serif" w:cs="Times New Roman"/>
          <w:b/>
          <w:caps/>
          <w:kern w:val="1"/>
          <w:szCs w:val="28"/>
          <w:lang w:eastAsia="ru-RU"/>
        </w:rPr>
      </w:pPr>
    </w:p>
    <w:p w:rsidR="00A60E1E" w:rsidRPr="00A60E1E" w:rsidRDefault="00A60E1E" w:rsidP="00A60E1E">
      <w:pPr>
        <w:widowControl w:val="0"/>
        <w:tabs>
          <w:tab w:val="left" w:pos="-142"/>
        </w:tabs>
        <w:suppressAutoHyphens/>
        <w:ind w:right="30" w:firstLine="426"/>
        <w:jc w:val="center"/>
        <w:rPr>
          <w:rFonts w:ascii="Liberation Serif" w:eastAsia="Lucida Sans Unicode" w:hAnsi="Liberation Serif" w:cs="Times New Roman"/>
          <w:b/>
          <w:caps/>
          <w:kern w:val="1"/>
          <w:szCs w:val="28"/>
          <w:lang w:eastAsia="ru-RU"/>
        </w:rPr>
      </w:pPr>
    </w:p>
    <w:p w:rsidR="00A60E1E" w:rsidRPr="00A60E1E" w:rsidRDefault="00A60E1E" w:rsidP="00A60E1E">
      <w:pPr>
        <w:widowControl w:val="0"/>
        <w:tabs>
          <w:tab w:val="left" w:pos="-142"/>
        </w:tabs>
        <w:suppressAutoHyphens/>
        <w:ind w:right="30" w:firstLine="426"/>
        <w:jc w:val="center"/>
        <w:rPr>
          <w:rFonts w:ascii="Liberation Serif" w:eastAsia="Lucida Sans Unicode" w:hAnsi="Liberation Serif" w:cs="Times New Roman"/>
          <w:b/>
          <w:caps/>
          <w:kern w:val="1"/>
          <w:szCs w:val="28"/>
          <w:lang w:eastAsia="ru-RU"/>
        </w:rPr>
      </w:pPr>
    </w:p>
    <w:p w:rsidR="00A60E1E" w:rsidRPr="00A60E1E" w:rsidRDefault="00A60E1E" w:rsidP="00A60E1E">
      <w:pPr>
        <w:widowControl w:val="0"/>
        <w:tabs>
          <w:tab w:val="left" w:pos="-142"/>
        </w:tabs>
        <w:suppressAutoHyphens/>
        <w:ind w:right="30" w:firstLine="426"/>
        <w:jc w:val="center"/>
        <w:rPr>
          <w:rFonts w:ascii="Liberation Serif" w:eastAsia="Lucida Sans Unicode" w:hAnsi="Liberation Serif" w:cs="Times New Roman"/>
          <w:b/>
          <w:caps/>
          <w:kern w:val="1"/>
          <w:szCs w:val="28"/>
          <w:lang w:eastAsia="ru-RU"/>
        </w:rPr>
      </w:pPr>
    </w:p>
    <w:p w:rsidR="00A60E1E" w:rsidRPr="00A60E1E" w:rsidRDefault="00A60E1E" w:rsidP="00A60E1E">
      <w:pPr>
        <w:widowControl w:val="0"/>
        <w:tabs>
          <w:tab w:val="left" w:pos="-142"/>
        </w:tabs>
        <w:suppressAutoHyphens/>
        <w:ind w:right="30" w:firstLine="426"/>
        <w:jc w:val="center"/>
        <w:rPr>
          <w:rFonts w:ascii="Liberation Serif" w:eastAsia="Lucida Sans Unicode" w:hAnsi="Liberation Serif" w:cs="Times New Roman"/>
          <w:b/>
          <w:caps/>
          <w:kern w:val="1"/>
          <w:szCs w:val="28"/>
          <w:lang w:eastAsia="ru-RU"/>
        </w:rPr>
      </w:pPr>
    </w:p>
    <w:p w:rsidR="00A60E1E" w:rsidRPr="00A60E1E" w:rsidRDefault="00A60E1E" w:rsidP="00A60E1E">
      <w:pPr>
        <w:widowControl w:val="0"/>
        <w:tabs>
          <w:tab w:val="left" w:pos="-142"/>
        </w:tabs>
        <w:suppressAutoHyphens/>
        <w:ind w:right="30" w:firstLine="426"/>
        <w:jc w:val="center"/>
        <w:rPr>
          <w:rFonts w:ascii="Liberation Serif" w:eastAsia="Lucida Sans Unicode" w:hAnsi="Liberation Serif" w:cs="Times New Roman"/>
          <w:b/>
          <w:caps/>
          <w:kern w:val="1"/>
          <w:szCs w:val="28"/>
          <w:lang w:eastAsia="ru-RU"/>
        </w:rPr>
      </w:pPr>
    </w:p>
    <w:p w:rsidR="00840216" w:rsidRPr="000C1822" w:rsidRDefault="00840216" w:rsidP="00840216">
      <w:pPr>
        <w:widowControl w:val="0"/>
        <w:tabs>
          <w:tab w:val="left" w:pos="-142"/>
          <w:tab w:val="left" w:pos="8222"/>
        </w:tabs>
        <w:ind w:right="28" w:firstLine="425"/>
        <w:jc w:val="center"/>
        <w:rPr>
          <w:rFonts w:ascii="Liberation Serif" w:hAnsi="Liberation Serif"/>
          <w:b/>
          <w:szCs w:val="28"/>
        </w:rPr>
      </w:pPr>
      <w:r w:rsidRPr="000C1822">
        <w:rPr>
          <w:rFonts w:ascii="Liberation Serif" w:hAnsi="Liberation Serif"/>
          <w:b/>
          <w:szCs w:val="28"/>
        </w:rPr>
        <w:t>ГЕНЕРАЛЬНЫЙ ПЛАН</w:t>
      </w:r>
    </w:p>
    <w:p w:rsidR="00E13C17" w:rsidRPr="000C1822" w:rsidRDefault="00E13C17" w:rsidP="00E13C17">
      <w:pPr>
        <w:widowControl w:val="0"/>
        <w:tabs>
          <w:tab w:val="left" w:pos="-142"/>
          <w:tab w:val="left" w:pos="8222"/>
        </w:tabs>
        <w:ind w:right="30" w:firstLine="426"/>
        <w:jc w:val="center"/>
        <w:rPr>
          <w:rFonts w:ascii="Liberation Serif" w:hAnsi="Liberation Serif"/>
          <w:b/>
          <w:i/>
          <w:szCs w:val="28"/>
        </w:rPr>
      </w:pPr>
      <w:r>
        <w:rPr>
          <w:rFonts w:ascii="Liberation Serif" w:hAnsi="Liberation Serif"/>
          <w:b/>
          <w:i/>
          <w:szCs w:val="28"/>
        </w:rPr>
        <w:t>Новомихайловского</w:t>
      </w:r>
      <w:r w:rsidRPr="000B1591">
        <w:rPr>
          <w:rFonts w:ascii="Liberation Serif" w:hAnsi="Liberation Serif"/>
          <w:b/>
          <w:i/>
          <w:szCs w:val="28"/>
        </w:rPr>
        <w:t xml:space="preserve"> Сельсовета</w:t>
      </w:r>
    </w:p>
    <w:p w:rsidR="00E13C17" w:rsidRPr="000C1822" w:rsidRDefault="00E13C17" w:rsidP="00E13C17">
      <w:pPr>
        <w:widowControl w:val="0"/>
        <w:tabs>
          <w:tab w:val="left" w:pos="-142"/>
          <w:tab w:val="left" w:pos="8222"/>
        </w:tabs>
        <w:ind w:right="30" w:firstLine="426"/>
        <w:jc w:val="center"/>
        <w:rPr>
          <w:rFonts w:ascii="Liberation Serif" w:hAnsi="Liberation Serif"/>
          <w:b/>
          <w:szCs w:val="28"/>
        </w:rPr>
      </w:pPr>
    </w:p>
    <w:p w:rsidR="00E13C17" w:rsidRDefault="00E13C17" w:rsidP="00E13C17">
      <w:pPr>
        <w:widowControl w:val="0"/>
        <w:tabs>
          <w:tab w:val="left" w:pos="-142"/>
          <w:tab w:val="left" w:pos="8222"/>
        </w:tabs>
        <w:ind w:right="30" w:firstLine="426"/>
        <w:jc w:val="center"/>
        <w:rPr>
          <w:rFonts w:ascii="Liberation Serif" w:hAnsi="Liberation Serif"/>
          <w:b/>
          <w:i/>
          <w:szCs w:val="28"/>
        </w:rPr>
      </w:pPr>
      <w:r w:rsidRPr="00F245DD">
        <w:rPr>
          <w:rFonts w:ascii="Liberation Serif" w:hAnsi="Liberation Serif"/>
          <w:b/>
          <w:i/>
          <w:szCs w:val="28"/>
        </w:rPr>
        <w:t>Д</w:t>
      </w:r>
      <w:r>
        <w:rPr>
          <w:rFonts w:ascii="Liberation Serif" w:hAnsi="Liberation Serif"/>
          <w:b/>
          <w:i/>
          <w:szCs w:val="28"/>
        </w:rPr>
        <w:t>оговор</w:t>
      </w:r>
      <w:r w:rsidRPr="00F245DD">
        <w:rPr>
          <w:rFonts w:ascii="Liberation Serif" w:hAnsi="Liberation Serif"/>
          <w:b/>
          <w:i/>
          <w:szCs w:val="28"/>
        </w:rPr>
        <w:t xml:space="preserve"> №07/2022 от 08.04.2022</w:t>
      </w:r>
    </w:p>
    <w:p w:rsidR="00A60E1E" w:rsidRPr="00A60E1E" w:rsidRDefault="00A60E1E" w:rsidP="00A60E1E">
      <w:pPr>
        <w:widowControl w:val="0"/>
        <w:tabs>
          <w:tab w:val="left" w:pos="-142"/>
          <w:tab w:val="left" w:pos="8222"/>
        </w:tabs>
        <w:ind w:right="30" w:firstLine="426"/>
        <w:jc w:val="center"/>
        <w:rPr>
          <w:rFonts w:ascii="Liberation Serif" w:eastAsia="Times New Roman" w:hAnsi="Liberation Serif" w:cs="Times New Roman"/>
          <w:b/>
          <w:szCs w:val="28"/>
          <w:lang w:eastAsia="ru-RU"/>
        </w:rPr>
      </w:pPr>
    </w:p>
    <w:p w:rsidR="00A60E1E" w:rsidRPr="00A60E1E" w:rsidRDefault="00A60E1E" w:rsidP="00A60E1E">
      <w:pPr>
        <w:widowControl w:val="0"/>
        <w:tabs>
          <w:tab w:val="left" w:pos="-142"/>
          <w:tab w:val="left" w:pos="8222"/>
        </w:tabs>
        <w:ind w:right="30" w:firstLine="426"/>
        <w:jc w:val="center"/>
        <w:rPr>
          <w:rFonts w:ascii="Liberation Serif" w:eastAsia="Times New Roman" w:hAnsi="Liberation Serif" w:cs="Times New Roman"/>
          <w:b/>
          <w:szCs w:val="28"/>
          <w:lang w:eastAsia="ru-RU"/>
        </w:rPr>
      </w:pPr>
      <w:r w:rsidRPr="00A60E1E">
        <w:rPr>
          <w:rFonts w:ascii="Liberation Serif" w:eastAsia="Times New Roman" w:hAnsi="Liberation Serif" w:cs="Times New Roman"/>
          <w:b/>
          <w:szCs w:val="28"/>
          <w:lang w:eastAsia="ru-RU"/>
        </w:rPr>
        <w:t>Положение о территориальном планировании</w:t>
      </w:r>
      <w:r w:rsidRPr="00A60E1E">
        <w:rPr>
          <w:rFonts w:ascii="Liberation Serif" w:eastAsia="Times New Roman" w:hAnsi="Liberation Serif" w:cs="Times New Roman"/>
          <w:b/>
          <w:szCs w:val="28"/>
          <w:lang w:eastAsia="ru-RU"/>
        </w:rPr>
        <w:br/>
      </w:r>
    </w:p>
    <w:p w:rsidR="00A60E1E" w:rsidRPr="00A60E1E" w:rsidRDefault="00A60E1E" w:rsidP="00A60E1E">
      <w:pPr>
        <w:widowControl w:val="0"/>
        <w:tabs>
          <w:tab w:val="left" w:pos="-142"/>
          <w:tab w:val="left" w:pos="8222"/>
        </w:tabs>
        <w:ind w:right="30" w:firstLine="426"/>
        <w:jc w:val="center"/>
        <w:rPr>
          <w:rFonts w:ascii="Liberation Serif" w:eastAsia="Times New Roman" w:hAnsi="Liberation Serif" w:cs="Times New Roman"/>
          <w:b/>
          <w:szCs w:val="28"/>
          <w:lang w:eastAsia="ru-RU"/>
        </w:rPr>
      </w:pPr>
    </w:p>
    <w:p w:rsidR="00A60E1E" w:rsidRPr="00A60E1E" w:rsidRDefault="00A60E1E" w:rsidP="00A60E1E">
      <w:pPr>
        <w:widowControl w:val="0"/>
        <w:tabs>
          <w:tab w:val="left" w:pos="-142"/>
          <w:tab w:val="left" w:pos="8222"/>
        </w:tabs>
        <w:ind w:right="30" w:firstLine="426"/>
        <w:jc w:val="center"/>
        <w:rPr>
          <w:rFonts w:ascii="Liberation Serif" w:eastAsia="Times New Roman" w:hAnsi="Liberation Serif" w:cs="Times New Roman"/>
          <w:b/>
          <w:szCs w:val="28"/>
          <w:lang w:eastAsia="ru-RU"/>
        </w:rPr>
      </w:pPr>
    </w:p>
    <w:p w:rsidR="00A60E1E" w:rsidRPr="00A60E1E" w:rsidRDefault="00A60E1E" w:rsidP="00A60E1E">
      <w:pPr>
        <w:tabs>
          <w:tab w:val="left" w:pos="-142"/>
        </w:tabs>
        <w:ind w:firstLine="426"/>
        <w:jc w:val="center"/>
        <w:rPr>
          <w:rFonts w:ascii="Liberation Serif" w:eastAsia="Times New Roman" w:hAnsi="Liberation Serif" w:cs="Times New Roman"/>
          <w:szCs w:val="28"/>
          <w:lang w:eastAsia="ru-RU"/>
        </w:rPr>
      </w:pPr>
    </w:p>
    <w:p w:rsidR="00A60E1E" w:rsidRPr="00A60E1E" w:rsidRDefault="00A60E1E" w:rsidP="00A60E1E">
      <w:pPr>
        <w:tabs>
          <w:tab w:val="left" w:pos="-142"/>
        </w:tabs>
        <w:ind w:firstLine="426"/>
        <w:jc w:val="center"/>
        <w:rPr>
          <w:rFonts w:ascii="Liberation Serif" w:eastAsia="Times New Roman" w:hAnsi="Liberation Serif" w:cs="Times New Roman"/>
          <w:szCs w:val="28"/>
          <w:lang w:eastAsia="ru-RU"/>
        </w:rPr>
      </w:pPr>
    </w:p>
    <w:p w:rsidR="00A60E1E" w:rsidRPr="00A60E1E" w:rsidRDefault="00A60E1E" w:rsidP="00A60E1E">
      <w:pPr>
        <w:tabs>
          <w:tab w:val="left" w:pos="-142"/>
        </w:tabs>
        <w:ind w:firstLine="426"/>
        <w:jc w:val="center"/>
        <w:rPr>
          <w:rFonts w:ascii="Liberation Serif" w:eastAsia="Times New Roman" w:hAnsi="Liberation Serif" w:cs="Times New Roman"/>
          <w:szCs w:val="28"/>
          <w:lang w:eastAsia="ru-RU"/>
        </w:rPr>
      </w:pPr>
    </w:p>
    <w:p w:rsidR="00A60E1E" w:rsidRDefault="00A60E1E" w:rsidP="00A60E1E">
      <w:pPr>
        <w:tabs>
          <w:tab w:val="left" w:pos="-142"/>
        </w:tabs>
        <w:ind w:firstLine="426"/>
        <w:jc w:val="center"/>
        <w:rPr>
          <w:rFonts w:ascii="Liberation Serif" w:eastAsia="Times New Roman" w:hAnsi="Liberation Serif" w:cs="Times New Roman"/>
          <w:szCs w:val="28"/>
          <w:lang w:eastAsia="ru-RU"/>
        </w:rPr>
      </w:pPr>
    </w:p>
    <w:p w:rsidR="00A60E1E" w:rsidRDefault="00A60E1E" w:rsidP="00A60E1E">
      <w:pPr>
        <w:tabs>
          <w:tab w:val="left" w:pos="-142"/>
        </w:tabs>
        <w:ind w:firstLine="426"/>
        <w:jc w:val="center"/>
        <w:rPr>
          <w:rFonts w:ascii="Liberation Serif" w:eastAsia="Times New Roman" w:hAnsi="Liberation Serif" w:cs="Times New Roman"/>
          <w:szCs w:val="28"/>
          <w:lang w:eastAsia="ru-RU"/>
        </w:rPr>
      </w:pPr>
    </w:p>
    <w:p w:rsidR="00A60E1E" w:rsidRDefault="00A60E1E" w:rsidP="00A60E1E">
      <w:pPr>
        <w:tabs>
          <w:tab w:val="left" w:pos="-142"/>
        </w:tabs>
        <w:ind w:firstLine="426"/>
        <w:jc w:val="center"/>
        <w:rPr>
          <w:rFonts w:ascii="Liberation Serif" w:eastAsia="Times New Roman" w:hAnsi="Liberation Serif" w:cs="Times New Roman"/>
          <w:szCs w:val="28"/>
          <w:lang w:eastAsia="ru-RU"/>
        </w:rPr>
      </w:pPr>
    </w:p>
    <w:p w:rsidR="00A60E1E" w:rsidRDefault="00A60E1E" w:rsidP="00A60E1E">
      <w:pPr>
        <w:tabs>
          <w:tab w:val="left" w:pos="-142"/>
        </w:tabs>
        <w:ind w:firstLine="426"/>
        <w:jc w:val="center"/>
        <w:rPr>
          <w:rFonts w:ascii="Liberation Serif" w:eastAsia="Times New Roman" w:hAnsi="Liberation Serif" w:cs="Times New Roman"/>
          <w:szCs w:val="28"/>
          <w:lang w:eastAsia="ru-RU"/>
        </w:rPr>
      </w:pPr>
    </w:p>
    <w:p w:rsidR="00A60E1E" w:rsidRPr="00A60E1E" w:rsidRDefault="00A60E1E" w:rsidP="00A60E1E">
      <w:pPr>
        <w:tabs>
          <w:tab w:val="left" w:pos="-142"/>
        </w:tabs>
        <w:ind w:firstLine="426"/>
        <w:jc w:val="center"/>
        <w:rPr>
          <w:rFonts w:ascii="Liberation Serif" w:eastAsia="Times New Roman" w:hAnsi="Liberation Serif" w:cs="Times New Roman"/>
          <w:szCs w:val="28"/>
          <w:lang w:eastAsia="ru-RU"/>
        </w:rPr>
      </w:pPr>
    </w:p>
    <w:p w:rsidR="00A60E1E" w:rsidRPr="00A60E1E" w:rsidRDefault="00A60E1E" w:rsidP="00A60E1E">
      <w:pPr>
        <w:tabs>
          <w:tab w:val="left" w:pos="-142"/>
        </w:tabs>
        <w:ind w:firstLine="426"/>
        <w:jc w:val="center"/>
        <w:rPr>
          <w:rFonts w:ascii="Liberation Serif" w:eastAsia="Times New Roman" w:hAnsi="Liberation Serif" w:cs="Times New Roman"/>
          <w:szCs w:val="28"/>
          <w:lang w:eastAsia="ru-RU"/>
        </w:rPr>
      </w:pPr>
    </w:p>
    <w:p w:rsidR="00A60E1E" w:rsidRPr="00A60E1E" w:rsidRDefault="00A60E1E" w:rsidP="00A60E1E">
      <w:pPr>
        <w:tabs>
          <w:tab w:val="left" w:pos="-142"/>
        </w:tabs>
        <w:ind w:firstLine="426"/>
        <w:jc w:val="center"/>
        <w:rPr>
          <w:rFonts w:ascii="Liberation Serif" w:eastAsia="Times New Roman" w:hAnsi="Liberation Serif" w:cs="Times New Roman"/>
          <w:szCs w:val="28"/>
          <w:lang w:eastAsia="ru-RU"/>
        </w:rPr>
      </w:pPr>
    </w:p>
    <w:p w:rsidR="00A60E1E" w:rsidRPr="00A60E1E" w:rsidRDefault="00A60E1E" w:rsidP="00A60E1E">
      <w:pPr>
        <w:tabs>
          <w:tab w:val="left" w:pos="-142"/>
        </w:tabs>
        <w:ind w:right="30" w:firstLine="426"/>
        <w:jc w:val="center"/>
        <w:rPr>
          <w:rFonts w:ascii="Liberation Serif" w:eastAsia="Times New Roman" w:hAnsi="Liberation Serif" w:cs="Times New Roman"/>
          <w:szCs w:val="28"/>
          <w:lang w:eastAsia="ru-RU"/>
        </w:rPr>
      </w:pPr>
    </w:p>
    <w:p w:rsidR="00A60E1E" w:rsidRPr="00A60E1E" w:rsidRDefault="00A60E1E" w:rsidP="00A60E1E">
      <w:pPr>
        <w:tabs>
          <w:tab w:val="left" w:pos="-142"/>
        </w:tabs>
        <w:ind w:firstLine="426"/>
        <w:jc w:val="center"/>
        <w:rPr>
          <w:rFonts w:ascii="Liberation Serif" w:eastAsia="Times New Roman" w:hAnsi="Liberation Serif" w:cs="Times New Roman"/>
          <w:szCs w:val="28"/>
          <w:u w:val="single"/>
          <w:lang w:eastAsia="ru-RU"/>
        </w:rPr>
        <w:sectPr w:rsidR="00A60E1E" w:rsidRPr="00A60E1E" w:rsidSect="00A60E1E">
          <w:footerReference w:type="first" r:id="rId9"/>
          <w:pgSz w:w="11906" w:h="16838"/>
          <w:pgMar w:top="1134" w:right="849" w:bottom="1134" w:left="1701" w:header="708" w:footer="708" w:gutter="0"/>
          <w:cols w:space="708"/>
          <w:titlePg/>
          <w:docGrid w:linePitch="360"/>
        </w:sectPr>
      </w:pPr>
      <w:r w:rsidRPr="00A60E1E">
        <w:rPr>
          <w:rFonts w:ascii="Liberation Serif" w:eastAsia="Times New Roman" w:hAnsi="Liberation Serif" w:cs="Times New Roman"/>
          <w:szCs w:val="28"/>
          <w:lang w:eastAsia="ru-RU"/>
        </w:rPr>
        <w:t>Екатеринбург</w:t>
      </w:r>
      <w:r>
        <w:rPr>
          <w:rFonts w:ascii="Liberation Serif" w:eastAsia="Times New Roman" w:hAnsi="Liberation Serif" w:cs="Times New Roman"/>
          <w:szCs w:val="28"/>
          <w:lang w:eastAsia="ru-RU"/>
        </w:rPr>
        <w:t>, 202</w:t>
      </w:r>
      <w:r w:rsidR="00C1104B">
        <w:rPr>
          <w:rFonts w:ascii="Liberation Serif" w:eastAsia="Times New Roman" w:hAnsi="Liberation Serif" w:cs="Times New Roman"/>
          <w:szCs w:val="28"/>
          <w:lang w:eastAsia="ru-RU"/>
        </w:rPr>
        <w:t>2</w:t>
      </w:r>
      <w:r>
        <w:rPr>
          <w:rFonts w:ascii="Liberation Serif" w:eastAsia="Times New Roman" w:hAnsi="Liberation Serif" w:cs="Times New Roman"/>
          <w:szCs w:val="28"/>
          <w:lang w:eastAsia="ru-RU"/>
        </w:rPr>
        <w:t xml:space="preserve"> г</w:t>
      </w:r>
    </w:p>
    <w:p w:rsidR="005C3C2D" w:rsidRPr="005C3C2D" w:rsidRDefault="005C3C2D" w:rsidP="005C3C2D">
      <w:pPr>
        <w:widowControl w:val="0"/>
        <w:tabs>
          <w:tab w:val="left" w:pos="-142"/>
          <w:tab w:val="left" w:pos="8222"/>
        </w:tabs>
        <w:ind w:right="30" w:firstLine="567"/>
        <w:rPr>
          <w:rFonts w:eastAsia="Times New Roman" w:cs="Times New Roman"/>
          <w:b/>
          <w:szCs w:val="28"/>
          <w:lang w:eastAsia="ru-RU"/>
        </w:rPr>
      </w:pPr>
      <w:bookmarkStart w:id="34" w:name="_Toc451182001"/>
      <w:bookmarkStart w:id="35" w:name="_Toc451469286"/>
      <w:bookmarkStart w:id="36" w:name="_Toc452336960"/>
      <w:bookmarkStart w:id="37" w:name="_Toc465106067"/>
      <w:bookmarkStart w:id="38" w:name="_Toc467011208"/>
      <w:bookmarkStart w:id="39" w:name="_Toc469954433"/>
      <w:bookmarkStart w:id="40" w:name="_Toc487707106"/>
      <w:bookmarkStart w:id="41" w:name="_Toc499148751"/>
      <w:bookmarkStart w:id="42" w:name="_Toc500883641"/>
      <w:bookmarkStart w:id="43" w:name="_Toc500883718"/>
      <w:bookmarkStart w:id="44" w:name="_Toc504699267"/>
      <w:bookmarkStart w:id="45" w:name="_Toc505692620"/>
      <w:bookmarkStart w:id="46" w:name="_Toc508302560"/>
      <w:bookmarkStart w:id="47" w:name="_Toc508754422"/>
      <w:bookmarkStart w:id="48" w:name="_Toc509104172"/>
      <w:bookmarkStart w:id="49" w:name="_Toc510175194"/>
      <w:bookmarkStart w:id="50" w:name="_Toc510300006"/>
      <w:bookmarkStart w:id="51" w:name="_Toc517703438"/>
      <w:bookmarkStart w:id="52" w:name="_Toc517719180"/>
      <w:bookmarkStart w:id="53" w:name="_Toc517907676"/>
      <w:bookmarkStart w:id="54" w:name="_Toc522192919"/>
      <w:bookmarkStart w:id="55" w:name="_Toc522628534"/>
      <w:bookmarkStart w:id="56" w:name="_Toc524892686"/>
      <w:bookmarkStart w:id="57" w:name="_Toc531808748"/>
      <w:bookmarkStart w:id="58" w:name="_Toc531991097"/>
      <w:bookmarkStart w:id="59" w:name="_Toc532148576"/>
      <w:bookmarkStart w:id="60" w:name="_Toc1641055"/>
      <w:bookmarkStart w:id="61" w:name="_Toc18076321"/>
      <w:bookmarkStart w:id="62" w:name="_Toc23197760"/>
      <w:bookmarkStart w:id="63" w:name="_Toc28428427"/>
      <w:bookmarkStart w:id="64" w:name="_Toc45632293"/>
      <w:bookmarkStart w:id="65" w:name="_Toc46407090"/>
      <w:r w:rsidRPr="005C3C2D">
        <w:rPr>
          <w:rFonts w:eastAsia="Times New Roman" w:cs="Times New Roman"/>
          <w:b/>
          <w:szCs w:val="28"/>
          <w:lang w:eastAsia="ru-RU"/>
        </w:rPr>
        <w:lastRenderedPageBreak/>
        <w:t>Оглавление</w:t>
      </w:r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</w:p>
    <w:p w:rsidR="005C3C2D" w:rsidRPr="005C3C2D" w:rsidRDefault="005C3C2D" w:rsidP="005C3C2D">
      <w:pPr>
        <w:tabs>
          <w:tab w:val="left" w:pos="9072"/>
          <w:tab w:val="right" w:leader="dot" w:pos="9360"/>
        </w:tabs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240D34" w:rsidRDefault="005C3C2D">
      <w:pPr>
        <w:pStyle w:val="12"/>
        <w:tabs>
          <w:tab w:val="right" w:leader="dot" w:pos="9488"/>
        </w:tabs>
        <w:rPr>
          <w:rFonts w:eastAsiaTheme="minorEastAsia"/>
          <w:noProof/>
          <w:lang w:eastAsia="ru-RU"/>
        </w:rPr>
      </w:pPr>
      <w:r w:rsidRPr="005C3C2D">
        <w:rPr>
          <w:rFonts w:eastAsia="Times New Roman" w:cs="Times New Roman"/>
          <w:sz w:val="24"/>
          <w:szCs w:val="24"/>
          <w:lang w:eastAsia="ru-RU"/>
        </w:rPr>
        <w:fldChar w:fldCharType="begin"/>
      </w:r>
      <w:r w:rsidRPr="005C3C2D">
        <w:rPr>
          <w:rFonts w:eastAsia="Times New Roman" w:cs="Times New Roman"/>
          <w:sz w:val="24"/>
          <w:szCs w:val="24"/>
          <w:lang w:eastAsia="ru-RU"/>
        </w:rPr>
        <w:instrText xml:space="preserve"> TOC \o "1-1" \h \z \u </w:instrText>
      </w:r>
      <w:r w:rsidRPr="005C3C2D">
        <w:rPr>
          <w:rFonts w:eastAsia="Times New Roman" w:cs="Times New Roman"/>
          <w:sz w:val="24"/>
          <w:szCs w:val="24"/>
          <w:lang w:eastAsia="ru-RU"/>
        </w:rPr>
        <w:fldChar w:fldCharType="separate"/>
      </w:r>
      <w:hyperlink w:anchor="_Toc89724383" w:history="1">
        <w:r w:rsidR="00240D34" w:rsidRPr="00B56BB7">
          <w:rPr>
            <w:rStyle w:val="a8"/>
            <w:rFonts w:eastAsia="Times New Roman" w:cs="Times New Roman"/>
            <w:b/>
            <w:noProof/>
            <w:lang w:eastAsia="ru-RU"/>
          </w:rPr>
          <w:t>Общие положения</w:t>
        </w:r>
        <w:r w:rsidR="00240D34">
          <w:rPr>
            <w:noProof/>
            <w:webHidden/>
          </w:rPr>
          <w:tab/>
        </w:r>
        <w:r w:rsidR="00240D34">
          <w:rPr>
            <w:noProof/>
            <w:webHidden/>
          </w:rPr>
          <w:fldChar w:fldCharType="begin"/>
        </w:r>
        <w:r w:rsidR="00240D34">
          <w:rPr>
            <w:noProof/>
            <w:webHidden/>
          </w:rPr>
          <w:instrText xml:space="preserve"> PAGEREF _Toc89724383 \h </w:instrText>
        </w:r>
        <w:r w:rsidR="00240D34">
          <w:rPr>
            <w:noProof/>
            <w:webHidden/>
          </w:rPr>
        </w:r>
        <w:r w:rsidR="00240D34">
          <w:rPr>
            <w:noProof/>
            <w:webHidden/>
          </w:rPr>
          <w:fldChar w:fldCharType="separate"/>
        </w:r>
        <w:r w:rsidR="00240D34">
          <w:rPr>
            <w:noProof/>
            <w:webHidden/>
          </w:rPr>
          <w:t>4</w:t>
        </w:r>
        <w:r w:rsidR="00240D34">
          <w:rPr>
            <w:noProof/>
            <w:webHidden/>
          </w:rPr>
          <w:fldChar w:fldCharType="end"/>
        </w:r>
      </w:hyperlink>
    </w:p>
    <w:p w:rsidR="00240D34" w:rsidRDefault="006443D5">
      <w:pPr>
        <w:pStyle w:val="12"/>
        <w:tabs>
          <w:tab w:val="right" w:leader="dot" w:pos="9488"/>
        </w:tabs>
        <w:rPr>
          <w:rFonts w:eastAsiaTheme="minorEastAsia"/>
          <w:noProof/>
          <w:lang w:eastAsia="ru-RU"/>
        </w:rPr>
      </w:pPr>
      <w:hyperlink w:anchor="_Toc89724384" w:history="1">
        <w:r w:rsidR="00240D34" w:rsidRPr="00B56BB7">
          <w:rPr>
            <w:rStyle w:val="a8"/>
            <w:rFonts w:ascii="Liberation Serif" w:eastAsia="Calibri" w:hAnsi="Liberation Serif"/>
            <w:noProof/>
            <w:lang w:eastAsia="ru-RU"/>
          </w:rPr>
          <w:t>1. Сведения о видах, назначении и наименованиях планируемых для размещения объектов местного значения поселения, их основные характеристики, их местоположение, характеристики зон с особыми условиями использования территорий, установление которых требуется в связи с размещением данных объектов</w:t>
        </w:r>
        <w:r w:rsidR="00240D34">
          <w:rPr>
            <w:noProof/>
            <w:webHidden/>
          </w:rPr>
          <w:tab/>
        </w:r>
        <w:r w:rsidR="00240D34">
          <w:rPr>
            <w:noProof/>
            <w:webHidden/>
          </w:rPr>
          <w:fldChar w:fldCharType="begin"/>
        </w:r>
        <w:r w:rsidR="00240D34">
          <w:rPr>
            <w:noProof/>
            <w:webHidden/>
          </w:rPr>
          <w:instrText xml:space="preserve"> PAGEREF _Toc89724384 \h </w:instrText>
        </w:r>
        <w:r w:rsidR="00240D34">
          <w:rPr>
            <w:noProof/>
            <w:webHidden/>
          </w:rPr>
        </w:r>
        <w:r w:rsidR="00240D34">
          <w:rPr>
            <w:noProof/>
            <w:webHidden/>
          </w:rPr>
          <w:fldChar w:fldCharType="separate"/>
        </w:r>
        <w:r w:rsidR="00240D34">
          <w:rPr>
            <w:noProof/>
            <w:webHidden/>
          </w:rPr>
          <w:t>8</w:t>
        </w:r>
        <w:r w:rsidR="00240D34">
          <w:rPr>
            <w:noProof/>
            <w:webHidden/>
          </w:rPr>
          <w:fldChar w:fldCharType="end"/>
        </w:r>
      </w:hyperlink>
    </w:p>
    <w:p w:rsidR="00240D34" w:rsidRDefault="006443D5">
      <w:pPr>
        <w:pStyle w:val="12"/>
        <w:tabs>
          <w:tab w:val="right" w:leader="dot" w:pos="9488"/>
        </w:tabs>
        <w:rPr>
          <w:rFonts w:eastAsiaTheme="minorEastAsia"/>
          <w:noProof/>
          <w:lang w:eastAsia="ru-RU"/>
        </w:rPr>
      </w:pPr>
      <w:hyperlink w:anchor="_Toc89724385" w:history="1">
        <w:r w:rsidR="00240D34" w:rsidRPr="00B56BB7">
          <w:rPr>
            <w:rStyle w:val="a8"/>
            <w:rFonts w:ascii="Liberation Serif" w:eastAsia="Times New Roman" w:hAnsi="Liberation Serif"/>
            <w:noProof/>
            <w:lang w:eastAsia="ru-RU"/>
          </w:rPr>
          <w:t>2. Параметры функциональных зон, сведения о планируемых для размещения в них объектах федерального значения, объектах регионального значения, объектах местного значения, за исключением линейных объектов</w:t>
        </w:r>
        <w:r w:rsidR="00240D34">
          <w:rPr>
            <w:noProof/>
            <w:webHidden/>
          </w:rPr>
          <w:tab/>
        </w:r>
        <w:r w:rsidR="00240D34">
          <w:rPr>
            <w:noProof/>
            <w:webHidden/>
          </w:rPr>
          <w:fldChar w:fldCharType="begin"/>
        </w:r>
        <w:r w:rsidR="00240D34">
          <w:rPr>
            <w:noProof/>
            <w:webHidden/>
          </w:rPr>
          <w:instrText xml:space="preserve"> PAGEREF _Toc89724385 \h </w:instrText>
        </w:r>
        <w:r w:rsidR="00240D34">
          <w:rPr>
            <w:noProof/>
            <w:webHidden/>
          </w:rPr>
        </w:r>
        <w:r w:rsidR="00240D34">
          <w:rPr>
            <w:noProof/>
            <w:webHidden/>
          </w:rPr>
          <w:fldChar w:fldCharType="separate"/>
        </w:r>
        <w:r w:rsidR="00240D34">
          <w:rPr>
            <w:noProof/>
            <w:webHidden/>
          </w:rPr>
          <w:t>35</w:t>
        </w:r>
        <w:r w:rsidR="00240D34">
          <w:rPr>
            <w:noProof/>
            <w:webHidden/>
          </w:rPr>
          <w:fldChar w:fldCharType="end"/>
        </w:r>
      </w:hyperlink>
    </w:p>
    <w:p w:rsidR="005C3C2D" w:rsidRPr="005C3C2D" w:rsidRDefault="005C3C2D" w:rsidP="005C3C2D">
      <w:pPr>
        <w:tabs>
          <w:tab w:val="left" w:pos="-142"/>
        </w:tabs>
        <w:ind w:firstLine="567"/>
        <w:jc w:val="both"/>
        <w:rPr>
          <w:rFonts w:eastAsia="Times New Roman" w:cs="Times New Roman"/>
          <w:sz w:val="24"/>
          <w:szCs w:val="24"/>
          <w:lang w:eastAsia="ru-RU"/>
        </w:rPr>
        <w:sectPr w:rsidR="005C3C2D" w:rsidRPr="005C3C2D" w:rsidSect="005C3C2D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845" w:right="707" w:bottom="1616" w:left="1701" w:header="284" w:footer="510" w:gutter="0"/>
          <w:cols w:space="708"/>
          <w:titlePg/>
          <w:docGrid w:linePitch="360"/>
        </w:sectPr>
      </w:pPr>
      <w:r w:rsidRPr="005C3C2D">
        <w:rPr>
          <w:rFonts w:eastAsia="Times New Roman" w:cs="Times New Roman"/>
          <w:sz w:val="24"/>
          <w:szCs w:val="24"/>
          <w:lang w:eastAsia="ru-RU"/>
        </w:rPr>
        <w:fldChar w:fldCharType="end"/>
      </w:r>
    </w:p>
    <w:p w:rsidR="00840216" w:rsidRPr="000C1822" w:rsidRDefault="00840216" w:rsidP="00840216">
      <w:pPr>
        <w:widowControl w:val="0"/>
        <w:tabs>
          <w:tab w:val="left" w:pos="-142"/>
          <w:tab w:val="left" w:pos="8222"/>
        </w:tabs>
        <w:ind w:right="30" w:firstLine="426"/>
        <w:jc w:val="center"/>
        <w:rPr>
          <w:rFonts w:ascii="Liberation Serif" w:hAnsi="Liberation Serif"/>
          <w:b/>
          <w:i/>
          <w:szCs w:val="28"/>
        </w:rPr>
      </w:pPr>
      <w:bookmarkStart w:id="66" w:name="_Toc89724383"/>
      <w:r w:rsidRPr="000C1822">
        <w:rPr>
          <w:rFonts w:ascii="Liberation Serif" w:hAnsi="Liberation Serif"/>
          <w:b/>
          <w:noProof/>
          <w:szCs w:val="28"/>
        </w:rPr>
        <w:lastRenderedPageBreak/>
        <w:t xml:space="preserve">Авторский коллектив ООО </w:t>
      </w:r>
      <w:r>
        <w:rPr>
          <w:rFonts w:ascii="Liberation Serif" w:hAnsi="Liberation Serif"/>
          <w:b/>
          <w:noProof/>
          <w:szCs w:val="28"/>
        </w:rPr>
        <w:t>«</w:t>
      </w:r>
      <w:r w:rsidRPr="000C1822">
        <w:rPr>
          <w:rFonts w:ascii="Liberation Serif" w:hAnsi="Liberation Serif"/>
          <w:b/>
          <w:noProof/>
          <w:szCs w:val="28"/>
        </w:rPr>
        <w:t>Кадастровый центр</w:t>
      </w:r>
      <w:r>
        <w:rPr>
          <w:rFonts w:ascii="Liberation Serif" w:hAnsi="Liberation Serif"/>
          <w:b/>
          <w:noProof/>
          <w:szCs w:val="28"/>
        </w:rPr>
        <w:t>»</w:t>
      </w:r>
      <w:r w:rsidRPr="000C1822">
        <w:rPr>
          <w:rFonts w:ascii="Liberation Serif" w:hAnsi="Liberation Serif"/>
          <w:b/>
          <w:noProof/>
          <w:szCs w:val="28"/>
        </w:rPr>
        <w:t xml:space="preserve"> </w:t>
      </w:r>
      <w:r w:rsidRPr="00D20FC4">
        <w:rPr>
          <w:rFonts w:ascii="Liberation Serif" w:hAnsi="Liberation Serif"/>
          <w:b/>
          <w:noProof/>
          <w:szCs w:val="28"/>
        </w:rPr>
        <w:t xml:space="preserve">по разработке генерального плана </w:t>
      </w:r>
      <w:r w:rsidR="00145C8A">
        <w:rPr>
          <w:rFonts w:ascii="Liberation Serif" w:hAnsi="Liberation Serif"/>
          <w:b/>
          <w:noProof/>
          <w:szCs w:val="28"/>
        </w:rPr>
        <w:t>Новомихайловского</w:t>
      </w:r>
      <w:r>
        <w:rPr>
          <w:rFonts w:ascii="Liberation Serif" w:hAnsi="Liberation Serif"/>
          <w:b/>
          <w:noProof/>
          <w:szCs w:val="28"/>
        </w:rPr>
        <w:t xml:space="preserve"> </w:t>
      </w:r>
      <w:r w:rsidRPr="00D20FC4">
        <w:rPr>
          <w:rFonts w:ascii="Liberation Serif" w:hAnsi="Liberation Serif"/>
          <w:b/>
          <w:noProof/>
          <w:szCs w:val="28"/>
        </w:rPr>
        <w:t>сельсовета</w:t>
      </w:r>
      <w:r>
        <w:rPr>
          <w:rFonts w:ascii="Liberation Serif" w:hAnsi="Liberation Serif"/>
          <w:b/>
          <w:i/>
          <w:szCs w:val="28"/>
        </w:rPr>
        <w:t xml:space="preserve"> </w:t>
      </w:r>
    </w:p>
    <w:p w:rsidR="00E13C17" w:rsidRPr="000C1822" w:rsidRDefault="00E13C17" w:rsidP="00E13C17">
      <w:pPr>
        <w:widowControl w:val="0"/>
        <w:tabs>
          <w:tab w:val="left" w:pos="-142"/>
          <w:tab w:val="left" w:pos="8222"/>
        </w:tabs>
        <w:ind w:right="30" w:firstLine="426"/>
        <w:jc w:val="center"/>
        <w:rPr>
          <w:rFonts w:ascii="Liberation Serif" w:hAnsi="Liberation Serif"/>
          <w:szCs w:val="28"/>
        </w:rPr>
      </w:pPr>
      <w:r w:rsidRPr="00F245DD">
        <w:rPr>
          <w:rFonts w:ascii="Liberation Serif" w:hAnsi="Liberation Serif"/>
          <w:b/>
          <w:i/>
          <w:szCs w:val="28"/>
        </w:rPr>
        <w:t>Д</w:t>
      </w:r>
      <w:r>
        <w:rPr>
          <w:rFonts w:ascii="Liberation Serif" w:hAnsi="Liberation Serif"/>
          <w:b/>
          <w:i/>
          <w:szCs w:val="28"/>
        </w:rPr>
        <w:t>оговор</w:t>
      </w:r>
      <w:r w:rsidRPr="00F245DD">
        <w:rPr>
          <w:rFonts w:ascii="Liberation Serif" w:hAnsi="Liberation Serif"/>
          <w:b/>
          <w:i/>
          <w:szCs w:val="28"/>
        </w:rPr>
        <w:t xml:space="preserve"> №07/2022 от 08.04.2022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31"/>
        <w:gridCol w:w="3114"/>
      </w:tblGrid>
      <w:tr w:rsidR="00840216" w:rsidRPr="000C1822" w:rsidTr="00840216">
        <w:trPr>
          <w:trHeight w:val="517"/>
          <w:jc w:val="center"/>
        </w:trPr>
        <w:tc>
          <w:tcPr>
            <w:tcW w:w="3334" w:type="pct"/>
            <w:vAlign w:val="center"/>
          </w:tcPr>
          <w:p w:rsidR="00840216" w:rsidRPr="000C1822" w:rsidRDefault="00840216" w:rsidP="00840216">
            <w:pPr>
              <w:ind w:firstLine="426"/>
              <w:jc w:val="both"/>
              <w:rPr>
                <w:rFonts w:ascii="Liberation Serif" w:hAnsi="Liberation Serif"/>
                <w:szCs w:val="28"/>
              </w:rPr>
            </w:pPr>
            <w:r w:rsidRPr="000C1822">
              <w:rPr>
                <w:rFonts w:ascii="Liberation Serif" w:hAnsi="Liberation Serif"/>
                <w:bCs/>
                <w:szCs w:val="28"/>
              </w:rPr>
              <w:t>Генеральный директор, к.т.н.</w:t>
            </w:r>
          </w:p>
        </w:tc>
        <w:tc>
          <w:tcPr>
            <w:tcW w:w="1666" w:type="pct"/>
            <w:vAlign w:val="center"/>
          </w:tcPr>
          <w:p w:rsidR="00840216" w:rsidRPr="000C1822" w:rsidRDefault="00840216" w:rsidP="00840216">
            <w:pPr>
              <w:ind w:firstLine="426"/>
              <w:jc w:val="both"/>
              <w:rPr>
                <w:rFonts w:ascii="Liberation Serif" w:hAnsi="Liberation Serif"/>
                <w:szCs w:val="28"/>
              </w:rPr>
            </w:pPr>
            <w:r w:rsidRPr="000C1822">
              <w:rPr>
                <w:rFonts w:ascii="Liberation Serif" w:hAnsi="Liberation Serif"/>
                <w:szCs w:val="28"/>
              </w:rPr>
              <w:t>А.В. Рычков</w:t>
            </w:r>
          </w:p>
        </w:tc>
      </w:tr>
      <w:tr w:rsidR="00840216" w:rsidRPr="000C1822" w:rsidTr="00840216">
        <w:trPr>
          <w:trHeight w:val="517"/>
          <w:jc w:val="center"/>
        </w:trPr>
        <w:tc>
          <w:tcPr>
            <w:tcW w:w="3334" w:type="pct"/>
            <w:vAlign w:val="center"/>
          </w:tcPr>
          <w:p w:rsidR="00840216" w:rsidRPr="000C1822" w:rsidRDefault="00840216" w:rsidP="00840216">
            <w:pPr>
              <w:ind w:firstLine="426"/>
              <w:jc w:val="both"/>
              <w:rPr>
                <w:rFonts w:ascii="Liberation Serif" w:hAnsi="Liberation Serif"/>
                <w:szCs w:val="28"/>
              </w:rPr>
            </w:pPr>
            <w:r w:rsidRPr="000C1822">
              <w:rPr>
                <w:rFonts w:ascii="Liberation Serif" w:hAnsi="Liberation Serif"/>
                <w:szCs w:val="28"/>
              </w:rPr>
              <w:t>Гл. градостроитель проекта, ст. науч. сотр.</w:t>
            </w:r>
          </w:p>
        </w:tc>
        <w:tc>
          <w:tcPr>
            <w:tcW w:w="1666" w:type="pct"/>
            <w:vAlign w:val="center"/>
          </w:tcPr>
          <w:p w:rsidR="00840216" w:rsidRPr="000C1822" w:rsidRDefault="00840216" w:rsidP="00840216">
            <w:pPr>
              <w:ind w:firstLine="426"/>
              <w:jc w:val="both"/>
              <w:rPr>
                <w:rFonts w:ascii="Liberation Serif" w:hAnsi="Liberation Serif"/>
                <w:szCs w:val="28"/>
              </w:rPr>
            </w:pPr>
            <w:r w:rsidRPr="000C1822">
              <w:rPr>
                <w:rFonts w:ascii="Liberation Serif" w:hAnsi="Liberation Serif"/>
                <w:szCs w:val="28"/>
              </w:rPr>
              <w:t>Д.Ю. Ширяев</w:t>
            </w:r>
          </w:p>
        </w:tc>
      </w:tr>
      <w:tr w:rsidR="00840216" w:rsidRPr="000C1822" w:rsidTr="00840216">
        <w:trPr>
          <w:trHeight w:val="518"/>
          <w:jc w:val="center"/>
        </w:trPr>
        <w:tc>
          <w:tcPr>
            <w:tcW w:w="3334" w:type="pct"/>
            <w:vAlign w:val="center"/>
          </w:tcPr>
          <w:p w:rsidR="00840216" w:rsidRPr="000C1822" w:rsidRDefault="00840216" w:rsidP="00840216">
            <w:pPr>
              <w:ind w:firstLine="426"/>
              <w:jc w:val="both"/>
              <w:rPr>
                <w:rFonts w:ascii="Liberation Serif" w:hAnsi="Liberation Serif"/>
                <w:szCs w:val="28"/>
              </w:rPr>
            </w:pPr>
            <w:r w:rsidRPr="000C1822">
              <w:rPr>
                <w:rFonts w:ascii="Liberation Serif" w:hAnsi="Liberation Serif"/>
                <w:szCs w:val="28"/>
              </w:rPr>
              <w:t>Системный аналитик</w:t>
            </w:r>
          </w:p>
        </w:tc>
        <w:tc>
          <w:tcPr>
            <w:tcW w:w="1666" w:type="pct"/>
            <w:vAlign w:val="center"/>
          </w:tcPr>
          <w:p w:rsidR="00840216" w:rsidRPr="000C1822" w:rsidRDefault="00840216" w:rsidP="00840216">
            <w:pPr>
              <w:ind w:firstLine="426"/>
              <w:jc w:val="both"/>
              <w:rPr>
                <w:rFonts w:ascii="Liberation Serif" w:hAnsi="Liberation Serif"/>
                <w:szCs w:val="28"/>
              </w:rPr>
            </w:pPr>
            <w:r w:rsidRPr="000C1822">
              <w:rPr>
                <w:rFonts w:ascii="Liberation Serif" w:hAnsi="Liberation Serif"/>
                <w:szCs w:val="28"/>
              </w:rPr>
              <w:t>Т.А. Дементьева</w:t>
            </w:r>
          </w:p>
        </w:tc>
      </w:tr>
      <w:tr w:rsidR="00840216" w:rsidRPr="000C1822" w:rsidTr="00840216">
        <w:trPr>
          <w:trHeight w:val="518"/>
          <w:jc w:val="center"/>
        </w:trPr>
        <w:tc>
          <w:tcPr>
            <w:tcW w:w="3334" w:type="pct"/>
            <w:vAlign w:val="center"/>
          </w:tcPr>
          <w:p w:rsidR="00840216" w:rsidRPr="000C1822" w:rsidRDefault="00840216" w:rsidP="00840216">
            <w:pPr>
              <w:ind w:firstLine="426"/>
              <w:jc w:val="both"/>
              <w:rPr>
                <w:rFonts w:ascii="Liberation Serif" w:hAnsi="Liberation Serif"/>
                <w:szCs w:val="28"/>
              </w:rPr>
            </w:pPr>
            <w:r w:rsidRPr="000C1822">
              <w:rPr>
                <w:rFonts w:ascii="Liberation Serif" w:hAnsi="Liberation Serif"/>
                <w:szCs w:val="28"/>
              </w:rPr>
              <w:t>Инженер-картограф</w:t>
            </w:r>
          </w:p>
        </w:tc>
        <w:tc>
          <w:tcPr>
            <w:tcW w:w="1666" w:type="pct"/>
            <w:vAlign w:val="center"/>
          </w:tcPr>
          <w:p w:rsidR="00840216" w:rsidRPr="000C1822" w:rsidRDefault="00840216" w:rsidP="00840216">
            <w:pPr>
              <w:ind w:firstLine="426"/>
              <w:jc w:val="both"/>
              <w:rPr>
                <w:rFonts w:ascii="Liberation Serif" w:hAnsi="Liberation Serif"/>
                <w:szCs w:val="28"/>
              </w:rPr>
            </w:pPr>
            <w:r w:rsidRPr="000C1822">
              <w:rPr>
                <w:rFonts w:ascii="Liberation Serif" w:hAnsi="Liberation Serif"/>
                <w:szCs w:val="28"/>
              </w:rPr>
              <w:t>Е.С. Верхотурцева</w:t>
            </w:r>
          </w:p>
        </w:tc>
      </w:tr>
      <w:tr w:rsidR="00840216" w:rsidRPr="000C1822" w:rsidTr="00840216">
        <w:trPr>
          <w:trHeight w:val="518"/>
          <w:jc w:val="center"/>
        </w:trPr>
        <w:tc>
          <w:tcPr>
            <w:tcW w:w="3334" w:type="pct"/>
            <w:vAlign w:val="center"/>
          </w:tcPr>
          <w:p w:rsidR="00840216" w:rsidRPr="000C1822" w:rsidRDefault="00840216" w:rsidP="00840216">
            <w:pPr>
              <w:ind w:firstLine="426"/>
              <w:jc w:val="both"/>
              <w:rPr>
                <w:rFonts w:ascii="Liberation Serif" w:hAnsi="Liberation Serif"/>
                <w:szCs w:val="28"/>
              </w:rPr>
            </w:pPr>
            <w:r w:rsidRPr="000C1822">
              <w:rPr>
                <w:rFonts w:ascii="Liberation Serif" w:hAnsi="Liberation Serif"/>
                <w:szCs w:val="28"/>
              </w:rPr>
              <w:t>Инженер-геодезист</w:t>
            </w:r>
          </w:p>
        </w:tc>
        <w:tc>
          <w:tcPr>
            <w:tcW w:w="1666" w:type="pct"/>
            <w:vAlign w:val="center"/>
          </w:tcPr>
          <w:p w:rsidR="00840216" w:rsidRPr="000C1822" w:rsidRDefault="00840216" w:rsidP="00840216">
            <w:pPr>
              <w:ind w:firstLine="426"/>
              <w:jc w:val="both"/>
              <w:rPr>
                <w:rFonts w:ascii="Liberation Serif" w:hAnsi="Liberation Serif"/>
                <w:szCs w:val="28"/>
              </w:rPr>
            </w:pPr>
            <w:r w:rsidRPr="000C1822">
              <w:rPr>
                <w:rFonts w:ascii="Liberation Serif" w:hAnsi="Liberation Serif"/>
                <w:szCs w:val="28"/>
              </w:rPr>
              <w:t>Н.Р. Мокерова</w:t>
            </w:r>
          </w:p>
        </w:tc>
      </w:tr>
      <w:tr w:rsidR="00840216" w:rsidRPr="000C1822" w:rsidTr="00840216">
        <w:trPr>
          <w:trHeight w:val="518"/>
          <w:jc w:val="center"/>
        </w:trPr>
        <w:tc>
          <w:tcPr>
            <w:tcW w:w="3334" w:type="pct"/>
            <w:vAlign w:val="center"/>
          </w:tcPr>
          <w:p w:rsidR="00840216" w:rsidRPr="000C1822" w:rsidRDefault="00840216" w:rsidP="00840216">
            <w:pPr>
              <w:ind w:firstLine="426"/>
              <w:jc w:val="both"/>
              <w:rPr>
                <w:rFonts w:ascii="Liberation Serif" w:hAnsi="Liberation Serif"/>
                <w:szCs w:val="28"/>
              </w:rPr>
            </w:pPr>
            <w:r w:rsidRPr="000C1822">
              <w:rPr>
                <w:rFonts w:ascii="Liberation Serif" w:hAnsi="Liberation Serif"/>
                <w:szCs w:val="28"/>
              </w:rPr>
              <w:t>Директор по стратегическому развитию, инженер-архитектор</w:t>
            </w:r>
          </w:p>
        </w:tc>
        <w:tc>
          <w:tcPr>
            <w:tcW w:w="1666" w:type="pct"/>
            <w:vAlign w:val="center"/>
          </w:tcPr>
          <w:p w:rsidR="00840216" w:rsidRPr="000C1822" w:rsidRDefault="00840216" w:rsidP="00840216">
            <w:pPr>
              <w:ind w:firstLine="426"/>
              <w:jc w:val="both"/>
              <w:rPr>
                <w:rFonts w:ascii="Liberation Serif" w:hAnsi="Liberation Serif"/>
                <w:szCs w:val="28"/>
              </w:rPr>
            </w:pPr>
            <w:r w:rsidRPr="000C1822">
              <w:rPr>
                <w:rFonts w:ascii="Liberation Serif" w:hAnsi="Liberation Serif"/>
                <w:szCs w:val="28"/>
              </w:rPr>
              <w:t>А.П. Федосов</w:t>
            </w:r>
          </w:p>
        </w:tc>
      </w:tr>
      <w:tr w:rsidR="00840216" w:rsidRPr="000C1822" w:rsidTr="00840216">
        <w:trPr>
          <w:trHeight w:val="518"/>
          <w:jc w:val="center"/>
        </w:trPr>
        <w:tc>
          <w:tcPr>
            <w:tcW w:w="3334" w:type="pct"/>
            <w:vAlign w:val="center"/>
          </w:tcPr>
          <w:p w:rsidR="00840216" w:rsidRPr="000C1822" w:rsidRDefault="00840216" w:rsidP="00840216">
            <w:pPr>
              <w:ind w:firstLine="426"/>
              <w:jc w:val="both"/>
              <w:rPr>
                <w:rFonts w:ascii="Liberation Serif" w:hAnsi="Liberation Serif"/>
                <w:szCs w:val="28"/>
              </w:rPr>
            </w:pPr>
            <w:r w:rsidRPr="000C1822">
              <w:rPr>
                <w:rFonts w:ascii="Liberation Serif" w:hAnsi="Liberation Serif"/>
                <w:szCs w:val="28"/>
              </w:rPr>
              <w:t>Системный аналитик</w:t>
            </w:r>
          </w:p>
        </w:tc>
        <w:tc>
          <w:tcPr>
            <w:tcW w:w="1666" w:type="pct"/>
            <w:vAlign w:val="center"/>
          </w:tcPr>
          <w:p w:rsidR="00840216" w:rsidRPr="000C1822" w:rsidRDefault="00840216" w:rsidP="00840216">
            <w:pPr>
              <w:ind w:firstLine="426"/>
              <w:jc w:val="both"/>
              <w:rPr>
                <w:rFonts w:ascii="Liberation Serif" w:hAnsi="Liberation Serif"/>
                <w:szCs w:val="28"/>
              </w:rPr>
            </w:pPr>
            <w:r w:rsidRPr="000C1822">
              <w:rPr>
                <w:rFonts w:ascii="Liberation Serif" w:hAnsi="Liberation Serif"/>
                <w:szCs w:val="28"/>
              </w:rPr>
              <w:t>Е.С. Дорогина</w:t>
            </w:r>
          </w:p>
        </w:tc>
      </w:tr>
    </w:tbl>
    <w:p w:rsidR="005C3C2D" w:rsidRPr="005C3C2D" w:rsidRDefault="005C3C2D" w:rsidP="005C3C2D">
      <w:pPr>
        <w:keepNext/>
        <w:pageBreakBefore/>
        <w:jc w:val="center"/>
        <w:outlineLvl w:val="0"/>
        <w:rPr>
          <w:rFonts w:eastAsia="Times New Roman" w:cs="Times New Roman"/>
          <w:b/>
          <w:szCs w:val="24"/>
          <w:lang w:eastAsia="ru-RU"/>
        </w:rPr>
      </w:pPr>
      <w:r w:rsidRPr="005C3C2D">
        <w:rPr>
          <w:rFonts w:eastAsia="Times New Roman" w:cs="Times New Roman"/>
          <w:b/>
          <w:szCs w:val="24"/>
          <w:lang w:eastAsia="ru-RU"/>
        </w:rPr>
        <w:t>Общие положения</w:t>
      </w:r>
      <w:bookmarkEnd w:id="66"/>
    </w:p>
    <w:p w:rsidR="005C3C2D" w:rsidRPr="00A60E1E" w:rsidRDefault="005C3C2D" w:rsidP="00A60E1E">
      <w:pPr>
        <w:ind w:firstLine="426"/>
        <w:jc w:val="both"/>
        <w:rPr>
          <w:rFonts w:ascii="Liberation Serif" w:eastAsia="Times New Roman" w:hAnsi="Liberation Serif" w:cs="Times New Roman"/>
          <w:szCs w:val="28"/>
          <w:lang w:eastAsia="ru-RU"/>
        </w:rPr>
      </w:pPr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В соответствии с </w:t>
      </w:r>
      <w:bookmarkStart w:id="67" w:name="_Hlk61817761"/>
      <w:r w:rsidRPr="00A60E1E">
        <w:rPr>
          <w:rFonts w:ascii="Liberation Serif" w:eastAsia="Times New Roman" w:hAnsi="Liberation Serif" w:cs="Times New Roman"/>
          <w:szCs w:val="28"/>
          <w:lang w:eastAsia="ru-RU"/>
        </w:rPr>
        <w:t>Градостроительным кодексом Российской Федерации</w:t>
      </w:r>
      <w:bookmarkEnd w:id="67"/>
      <w:r w:rsidRPr="00A60E1E">
        <w:rPr>
          <w:rFonts w:ascii="Liberation Serif" w:eastAsia="Times New Roman" w:hAnsi="Liberation Serif" w:cs="Times New Roman"/>
          <w:szCs w:val="28"/>
          <w:lang w:eastAsia="ru-RU"/>
        </w:rPr>
        <w:t>:</w:t>
      </w:r>
    </w:p>
    <w:p w:rsidR="005C3C2D" w:rsidRPr="00A60E1E" w:rsidRDefault="005C3C2D" w:rsidP="00A60E1E">
      <w:pPr>
        <w:pStyle w:val="a9"/>
        <w:numPr>
          <w:ilvl w:val="0"/>
          <w:numId w:val="1"/>
        </w:numPr>
        <w:ind w:left="0" w:firstLine="567"/>
        <w:jc w:val="both"/>
        <w:rPr>
          <w:rFonts w:ascii="Liberation Serif" w:eastAsia="Times New Roman" w:hAnsi="Liberation Serif" w:cs="Times New Roman"/>
          <w:szCs w:val="28"/>
          <w:lang w:eastAsia="ru-RU"/>
        </w:rPr>
      </w:pPr>
      <w:r w:rsidRPr="00A60E1E">
        <w:rPr>
          <w:rFonts w:ascii="Liberation Serif" w:eastAsia="Times New Roman" w:hAnsi="Liberation Serif" w:cs="Times New Roman"/>
          <w:szCs w:val="28"/>
          <w:lang w:eastAsia="ru-RU"/>
        </w:rPr>
        <w:t>территориальное планирование - планирование развития территорий, в том числе для установления функциональных зон, определения планируемого размещения объектов федерального значения, объектов регионального значения, объектов местного значения;</w:t>
      </w:r>
    </w:p>
    <w:p w:rsidR="005C3C2D" w:rsidRPr="00A60E1E" w:rsidRDefault="005C3C2D" w:rsidP="00A60E1E">
      <w:pPr>
        <w:pStyle w:val="a9"/>
        <w:numPr>
          <w:ilvl w:val="0"/>
          <w:numId w:val="1"/>
        </w:numPr>
        <w:ind w:left="0" w:firstLine="567"/>
        <w:jc w:val="both"/>
        <w:rPr>
          <w:rFonts w:ascii="Liberation Serif" w:eastAsia="Times New Roman" w:hAnsi="Liberation Serif" w:cs="Times New Roman"/>
          <w:szCs w:val="28"/>
          <w:lang w:eastAsia="ru-RU"/>
        </w:rPr>
      </w:pPr>
      <w:r w:rsidRPr="00A60E1E">
        <w:rPr>
          <w:rFonts w:ascii="Liberation Serif" w:eastAsia="Times New Roman" w:hAnsi="Liberation Serif" w:cs="Times New Roman"/>
          <w:szCs w:val="28"/>
          <w:lang w:eastAsia="ru-RU"/>
        </w:rPr>
        <w:t>устойчивое развитие территорий - обеспечение при осуществлении градостроительной деятельности безопасности и благоприятных условий жизнедеятельности человека,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поколений;</w:t>
      </w:r>
    </w:p>
    <w:p w:rsidR="005C3C2D" w:rsidRPr="00A60E1E" w:rsidRDefault="005C3C2D" w:rsidP="00A60E1E">
      <w:pPr>
        <w:pStyle w:val="a9"/>
        <w:numPr>
          <w:ilvl w:val="0"/>
          <w:numId w:val="1"/>
        </w:numPr>
        <w:ind w:left="0" w:firstLine="567"/>
        <w:jc w:val="both"/>
        <w:rPr>
          <w:rFonts w:ascii="Liberation Serif" w:eastAsia="Times New Roman" w:hAnsi="Liberation Serif" w:cs="Times New Roman"/>
          <w:szCs w:val="28"/>
          <w:lang w:eastAsia="ru-RU"/>
        </w:rPr>
      </w:pPr>
      <w:r w:rsidRPr="00A60E1E">
        <w:rPr>
          <w:rFonts w:ascii="Liberation Serif" w:eastAsia="Times New Roman" w:hAnsi="Liberation Serif" w:cs="Times New Roman"/>
          <w:szCs w:val="28"/>
          <w:lang w:eastAsia="ru-RU"/>
        </w:rPr>
        <w:t>функциональные зоны - зоны, для которых документами территориального планирования определены границы и функциональное назначение;</w:t>
      </w:r>
    </w:p>
    <w:p w:rsidR="005C3C2D" w:rsidRPr="00A60E1E" w:rsidRDefault="005C3C2D" w:rsidP="00A60E1E">
      <w:pPr>
        <w:pStyle w:val="a9"/>
        <w:numPr>
          <w:ilvl w:val="0"/>
          <w:numId w:val="1"/>
        </w:numPr>
        <w:ind w:left="0" w:firstLine="567"/>
        <w:jc w:val="both"/>
        <w:rPr>
          <w:rFonts w:ascii="Liberation Serif" w:eastAsia="Times New Roman" w:hAnsi="Liberation Serif" w:cs="Times New Roman"/>
          <w:szCs w:val="28"/>
          <w:lang w:eastAsia="ru-RU"/>
        </w:rPr>
      </w:pPr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объекты федерального значения - объекты капитального строительства, иные объекты, территории, которые необходимы для осуществления полномочий по вопросам, отнесенным к ведению Российской Федерации, органов государственной власти Российской Федерации </w:t>
      </w:r>
      <w:hyperlink r:id="rId14" w:history="1">
        <w:r w:rsidRPr="00A60E1E">
          <w:rPr>
            <w:rFonts w:ascii="Liberation Serif" w:eastAsia="Times New Roman" w:hAnsi="Liberation Serif" w:cs="Times New Roman"/>
            <w:szCs w:val="28"/>
            <w:lang w:eastAsia="ru-RU"/>
          </w:rPr>
          <w:t>Конституцией</w:t>
        </w:r>
      </w:hyperlink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 Российской Федерации, федеральными конституционными законами, федеральными законами, решениями Президента Российской Федерации, решениями Правительства Российской Федерации, и оказывают существенное влияние на социально-экономическое развитие Российской Федерации;</w:t>
      </w:r>
    </w:p>
    <w:p w:rsidR="005C3C2D" w:rsidRPr="00A60E1E" w:rsidRDefault="005C3C2D" w:rsidP="00A60E1E">
      <w:pPr>
        <w:pStyle w:val="a9"/>
        <w:numPr>
          <w:ilvl w:val="0"/>
          <w:numId w:val="1"/>
        </w:numPr>
        <w:ind w:left="0" w:firstLine="567"/>
        <w:jc w:val="both"/>
        <w:rPr>
          <w:rFonts w:ascii="Liberation Serif" w:eastAsia="Times New Roman" w:hAnsi="Liberation Serif" w:cs="Times New Roman"/>
          <w:szCs w:val="28"/>
          <w:lang w:eastAsia="ru-RU"/>
        </w:rPr>
      </w:pPr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объекты регионального значения - объекты капитального строительства, иные объекты, территории, которые необходимы для осуществления полномочий по вопросам, отнесенным к ведению </w:t>
      </w:r>
      <w:r w:rsidR="00840216">
        <w:rPr>
          <w:rFonts w:ascii="Liberation Serif" w:eastAsia="Times New Roman" w:hAnsi="Liberation Serif" w:cs="Times New Roman"/>
          <w:szCs w:val="28"/>
          <w:lang w:eastAsia="ru-RU"/>
        </w:rPr>
        <w:t>Республики Хакасия</w:t>
      </w:r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, органов государственной власти </w:t>
      </w:r>
      <w:r w:rsidR="00840216">
        <w:rPr>
          <w:rFonts w:ascii="Liberation Serif" w:eastAsia="Times New Roman" w:hAnsi="Liberation Serif" w:cs="Times New Roman"/>
          <w:szCs w:val="28"/>
          <w:lang w:eastAsia="ru-RU"/>
        </w:rPr>
        <w:t>Республики Хакасия</w:t>
      </w:r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 </w:t>
      </w:r>
      <w:hyperlink r:id="rId15" w:history="1">
        <w:r w:rsidRPr="00A60E1E">
          <w:rPr>
            <w:rFonts w:ascii="Liberation Serif" w:eastAsia="Times New Roman" w:hAnsi="Liberation Serif" w:cs="Times New Roman"/>
            <w:szCs w:val="28"/>
            <w:lang w:eastAsia="ru-RU"/>
          </w:rPr>
          <w:t>Конституцией</w:t>
        </w:r>
      </w:hyperlink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 Российской Федерации, федеральными конституционными законами, федеральными законами, Уставом </w:t>
      </w:r>
      <w:r w:rsidR="00840216">
        <w:rPr>
          <w:rFonts w:ascii="Liberation Serif" w:eastAsia="Times New Roman" w:hAnsi="Liberation Serif" w:cs="Times New Roman"/>
          <w:szCs w:val="28"/>
          <w:lang w:eastAsia="ru-RU"/>
        </w:rPr>
        <w:t>Республики Хакасия</w:t>
      </w:r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, законами </w:t>
      </w:r>
      <w:r w:rsidR="00840216">
        <w:rPr>
          <w:rFonts w:ascii="Liberation Serif" w:eastAsia="Times New Roman" w:hAnsi="Liberation Serif" w:cs="Times New Roman"/>
          <w:szCs w:val="28"/>
          <w:lang w:eastAsia="ru-RU"/>
        </w:rPr>
        <w:t>Республики Хакасия</w:t>
      </w:r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, решениями высшего исполнительного органа государственной власти </w:t>
      </w:r>
      <w:r w:rsidR="00840216">
        <w:rPr>
          <w:rFonts w:ascii="Liberation Serif" w:eastAsia="Times New Roman" w:hAnsi="Liberation Serif" w:cs="Times New Roman"/>
          <w:szCs w:val="28"/>
          <w:lang w:eastAsia="ru-RU"/>
        </w:rPr>
        <w:t>Республики Хакасия</w:t>
      </w:r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, и оказывают существенное влияние на социально-экономическое развитие </w:t>
      </w:r>
      <w:r w:rsidR="00840216">
        <w:rPr>
          <w:rFonts w:ascii="Liberation Serif" w:eastAsia="Times New Roman" w:hAnsi="Liberation Serif" w:cs="Times New Roman"/>
          <w:szCs w:val="28"/>
          <w:lang w:eastAsia="ru-RU"/>
        </w:rPr>
        <w:t>Республики Хакасия</w:t>
      </w:r>
      <w:r w:rsidRPr="00A60E1E">
        <w:rPr>
          <w:rFonts w:ascii="Liberation Serif" w:eastAsia="Times New Roman" w:hAnsi="Liberation Serif" w:cs="Times New Roman"/>
          <w:szCs w:val="28"/>
          <w:lang w:eastAsia="ru-RU"/>
        </w:rPr>
        <w:t>;</w:t>
      </w:r>
    </w:p>
    <w:p w:rsidR="005C3C2D" w:rsidRPr="00A60E1E" w:rsidRDefault="005C3C2D" w:rsidP="00A60E1E">
      <w:pPr>
        <w:pStyle w:val="a9"/>
        <w:numPr>
          <w:ilvl w:val="0"/>
          <w:numId w:val="1"/>
        </w:numPr>
        <w:ind w:left="0" w:firstLine="567"/>
        <w:jc w:val="both"/>
        <w:rPr>
          <w:rFonts w:ascii="Liberation Serif" w:eastAsia="Times New Roman" w:hAnsi="Liberation Serif" w:cs="Times New Roman"/>
          <w:szCs w:val="28"/>
          <w:lang w:eastAsia="ru-RU"/>
        </w:rPr>
      </w:pPr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объекты местного значения - объекты капитального строительства, иные объекты, территории,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законами, законом </w:t>
      </w:r>
      <w:r w:rsidR="00840216">
        <w:rPr>
          <w:rFonts w:ascii="Liberation Serif" w:eastAsia="Times New Roman" w:hAnsi="Liberation Serif" w:cs="Times New Roman"/>
          <w:szCs w:val="28"/>
          <w:lang w:eastAsia="ru-RU"/>
        </w:rPr>
        <w:t>Республики Хакасия</w:t>
      </w:r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, Уставом </w:t>
      </w:r>
      <w:r w:rsidR="00E13C17">
        <w:rPr>
          <w:rFonts w:ascii="Liberation Serif" w:eastAsia="Times New Roman" w:hAnsi="Liberation Serif" w:cs="Times New Roman"/>
          <w:szCs w:val="28"/>
          <w:lang w:eastAsia="ru-RU"/>
        </w:rPr>
        <w:t xml:space="preserve">сельского поселения Новомихайловский сельсовет </w:t>
      </w:r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и оказывают существенное влияние на социально-экономическое развитие </w:t>
      </w:r>
      <w:r w:rsidR="00DD3BBA">
        <w:rPr>
          <w:rFonts w:ascii="Liberation Serif" w:eastAsia="Times New Roman" w:hAnsi="Liberation Serif" w:cs="Times New Roman"/>
          <w:szCs w:val="28"/>
          <w:lang w:eastAsia="ru-RU"/>
        </w:rPr>
        <w:t>сельского поселения Борцовский сельсовет</w:t>
      </w:r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. Виды объектов местного значения </w:t>
      </w:r>
      <w:r w:rsidR="00F7194D">
        <w:rPr>
          <w:rFonts w:ascii="Liberation Serif" w:eastAsia="Times New Roman" w:hAnsi="Liberation Serif" w:cs="Times New Roman"/>
          <w:szCs w:val="28"/>
          <w:lang w:eastAsia="ru-RU"/>
        </w:rPr>
        <w:t>сельского поселения</w:t>
      </w:r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 в указанных в </w:t>
      </w:r>
      <w:hyperlink w:anchor="Par1033" w:tooltip="1) планируемые для размещения объекты местного значения поселения, городского округа, относящиеся к следующим областям:" w:history="1">
        <w:r w:rsidRPr="00A60E1E">
          <w:rPr>
            <w:rFonts w:ascii="Liberation Serif" w:eastAsia="Times New Roman" w:hAnsi="Liberation Serif" w:cs="Times New Roman"/>
            <w:szCs w:val="28"/>
            <w:lang w:eastAsia="ru-RU"/>
          </w:rPr>
          <w:t>пункте 1 части 5 статьи 23</w:t>
        </w:r>
      </w:hyperlink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 Градостроительного кодекса Российской Федерации областях, подлежащих отображению на генеральном плане </w:t>
      </w:r>
      <w:r w:rsidR="00F7194D">
        <w:rPr>
          <w:rFonts w:ascii="Liberation Serif" w:eastAsia="Times New Roman" w:hAnsi="Liberation Serif" w:cs="Times New Roman"/>
          <w:szCs w:val="28"/>
          <w:lang w:eastAsia="ru-RU"/>
        </w:rPr>
        <w:t>сельского поселения</w:t>
      </w:r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, определены Законом </w:t>
      </w:r>
      <w:r w:rsidR="00840216" w:rsidRPr="00957D02">
        <w:rPr>
          <w:rFonts w:ascii="Liberation Serif" w:eastAsia="Times New Roman" w:hAnsi="Liberation Serif" w:cs="Times New Roman"/>
          <w:szCs w:val="28"/>
          <w:lang w:eastAsia="ru-RU"/>
        </w:rPr>
        <w:t>Республики Хакасия</w:t>
      </w:r>
      <w:r w:rsidRPr="00957D02">
        <w:rPr>
          <w:rFonts w:ascii="Liberation Serif" w:eastAsia="Times New Roman" w:hAnsi="Liberation Serif" w:cs="Times New Roman"/>
          <w:szCs w:val="28"/>
          <w:lang w:eastAsia="ru-RU"/>
        </w:rPr>
        <w:t xml:space="preserve"> от </w:t>
      </w:r>
      <w:r w:rsidR="00DD3BBA">
        <w:rPr>
          <w:rFonts w:ascii="Liberation Serif" w:eastAsia="Times New Roman" w:hAnsi="Liberation Serif" w:cs="Times New Roman"/>
          <w:szCs w:val="28"/>
          <w:lang w:eastAsia="ru-RU"/>
        </w:rPr>
        <w:t>5 октября</w:t>
      </w:r>
      <w:r w:rsidR="00957D02">
        <w:rPr>
          <w:rFonts w:ascii="Liberation Serif" w:eastAsia="Times New Roman" w:hAnsi="Liberation Serif" w:cs="Times New Roman"/>
          <w:szCs w:val="28"/>
          <w:lang w:eastAsia="ru-RU"/>
        </w:rPr>
        <w:t xml:space="preserve"> 2012 года № 83-3РХ</w:t>
      </w:r>
      <w:r w:rsidR="00DC2C65">
        <w:rPr>
          <w:rFonts w:ascii="Liberation Serif" w:eastAsia="Times New Roman" w:hAnsi="Liberation Serif" w:cs="Times New Roman"/>
          <w:szCs w:val="28"/>
          <w:lang w:eastAsia="ru-RU"/>
        </w:rPr>
        <w:t>.</w:t>
      </w:r>
    </w:p>
    <w:p w:rsidR="005C3C2D" w:rsidRPr="00A60E1E" w:rsidRDefault="005C3C2D" w:rsidP="00A60E1E">
      <w:pPr>
        <w:ind w:firstLine="426"/>
        <w:jc w:val="both"/>
        <w:rPr>
          <w:rFonts w:ascii="Liberation Serif" w:eastAsia="Times New Roman" w:hAnsi="Liberation Serif" w:cs="Times New Roman"/>
          <w:szCs w:val="28"/>
          <w:lang w:eastAsia="ru-RU"/>
        </w:rPr>
      </w:pPr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Территориальное планирование направлено на определение в документах территориального планирования назначения территорий исходя из совокупности социальных, экономических, экологических и иных факторов в целях обеспечения устойчивого развития территорий, развития инженерной, транспортной и социальной инфраструктур, обеспечения учета интересов граждан и их объединений, Российской Федерации, субъектов Российской Федерации, муниципальных образований. Документы территориального планирования являются обязательными для органов государственной власти, органов местного самоуправления при принятии ими </w:t>
      </w:r>
      <w:hyperlink r:id="rId16" w:history="1">
        <w:r w:rsidRPr="00A60E1E">
          <w:rPr>
            <w:rFonts w:ascii="Liberation Serif" w:eastAsia="Times New Roman" w:hAnsi="Liberation Serif" w:cs="Times New Roman"/>
            <w:szCs w:val="28"/>
            <w:lang w:eastAsia="ru-RU"/>
          </w:rPr>
          <w:t>решений</w:t>
        </w:r>
      </w:hyperlink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 и реализации таких решений. </w:t>
      </w:r>
    </w:p>
    <w:p w:rsidR="005C3C2D" w:rsidRPr="00A60E1E" w:rsidRDefault="005C3C2D" w:rsidP="00A60E1E">
      <w:pPr>
        <w:ind w:firstLine="426"/>
        <w:jc w:val="both"/>
        <w:rPr>
          <w:rFonts w:ascii="Liberation Serif" w:eastAsia="Times New Roman" w:hAnsi="Liberation Serif" w:cs="Times New Roman"/>
          <w:szCs w:val="28"/>
          <w:lang w:eastAsia="ru-RU"/>
        </w:rPr>
      </w:pPr>
      <w:r w:rsidRPr="00A60E1E">
        <w:rPr>
          <w:rFonts w:ascii="Liberation Serif" w:eastAsia="Times New Roman" w:hAnsi="Liberation Serif" w:cs="Times New Roman"/>
          <w:szCs w:val="28"/>
          <w:lang w:eastAsia="ru-RU"/>
        </w:rPr>
        <w:t>Документы территориального планирования двух и более субъектов Российской Федерации, документы территориального планирования субъекта Российской Федерации и документы территориального планирования муниципальных образований не подлежат применению в части, противоречащей утвержденным документам территориального планирования Российской Федерации, со дня утверждения. Документы территориального планирования муниципальных образований не подлежат применению в части, противоречащей утвержденным документам территориального планирования двух и более субъектов Российской Федерации, документам территориального планирования субъекта Российской Федерации, со дня утверждения.</w:t>
      </w:r>
    </w:p>
    <w:p w:rsidR="005C3C2D" w:rsidRPr="00A60E1E" w:rsidRDefault="005C3C2D" w:rsidP="00A60E1E">
      <w:pPr>
        <w:ind w:firstLine="426"/>
        <w:jc w:val="both"/>
        <w:rPr>
          <w:rFonts w:ascii="Liberation Serif" w:eastAsia="Times New Roman" w:hAnsi="Liberation Serif" w:cs="Times New Roman"/>
          <w:szCs w:val="28"/>
          <w:lang w:eastAsia="ru-RU"/>
        </w:rPr>
      </w:pPr>
      <w:bookmarkStart w:id="68" w:name="Par611"/>
      <w:bookmarkEnd w:id="68"/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Подготовка </w:t>
      </w:r>
      <w:bookmarkStart w:id="69" w:name="_Hlk61818388"/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проекта Генерального плана </w:t>
      </w:r>
      <w:r w:rsidR="00E13C17">
        <w:rPr>
          <w:rFonts w:ascii="Liberation Serif" w:eastAsia="Times New Roman" w:hAnsi="Liberation Serif" w:cs="Times New Roman"/>
          <w:szCs w:val="28"/>
          <w:lang w:eastAsia="ru-RU"/>
        </w:rPr>
        <w:t xml:space="preserve">сельского поселения Новомихайловский сельсовет </w:t>
      </w:r>
      <w:bookmarkEnd w:id="69"/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осуществлена с учетом положений стратегии социально-экономического развития </w:t>
      </w:r>
      <w:r w:rsidR="00E13C17">
        <w:rPr>
          <w:rFonts w:ascii="Liberation Serif" w:eastAsia="Times New Roman" w:hAnsi="Liberation Serif" w:cs="Times New Roman"/>
          <w:szCs w:val="28"/>
          <w:lang w:eastAsia="ru-RU"/>
        </w:rPr>
        <w:t xml:space="preserve">сельского поселения Новомихайловский сельсовет </w:t>
      </w:r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и плана мероприятий по её реализации, бюджетного прогноза муниципального образования на долгосрочный период (при наличии), положений стратегии пространственного развития Российской Федерации, государственных программ Российской Федерации, национальных проектов, государственных программ </w:t>
      </w:r>
      <w:r w:rsidR="00840216">
        <w:rPr>
          <w:rFonts w:ascii="Liberation Serif" w:eastAsia="Times New Roman" w:hAnsi="Liberation Serif" w:cs="Times New Roman"/>
          <w:szCs w:val="28"/>
          <w:lang w:eastAsia="ru-RU"/>
        </w:rPr>
        <w:t>Республики Хакасия</w:t>
      </w:r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, муниципальных программ, инвестиционных программ субъектов естественных монополий, организаций коммунального комплекса, решений органов местного самоуправления, иных главных распорядителей средств соответствующих бюджетов, предусматривающих создание объектов местного значения, а также сведений, содержащихся в информационной системе территориального планирования. Подготовка проекта </w:t>
      </w:r>
      <w:r w:rsidR="00F7194D">
        <w:rPr>
          <w:rFonts w:ascii="Liberation Serif" w:eastAsia="Times New Roman" w:hAnsi="Liberation Serif" w:cs="Times New Roman"/>
          <w:szCs w:val="28"/>
          <w:lang w:eastAsia="ru-RU"/>
        </w:rPr>
        <w:t xml:space="preserve">генерального плана </w:t>
      </w:r>
      <w:r w:rsidR="00E13C17">
        <w:rPr>
          <w:rFonts w:ascii="Liberation Serif" w:eastAsia="Times New Roman" w:hAnsi="Liberation Serif" w:cs="Times New Roman"/>
          <w:szCs w:val="28"/>
          <w:lang w:eastAsia="ru-RU"/>
        </w:rPr>
        <w:t xml:space="preserve">сельского поселения Новомихайловский сельсовет </w:t>
      </w:r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осуществлена с учетом положений о территориальном планировании, содержащихся в документах территориального планирования Российской Федерации, документах территориального планирования субъекта Российской Федерации, </w:t>
      </w:r>
      <w:r w:rsidR="00F7194D" w:rsidRPr="00F7194D">
        <w:rPr>
          <w:rFonts w:ascii="Liberation Serif" w:eastAsia="Times New Roman" w:hAnsi="Liberation Serif" w:cs="Times New Roman"/>
          <w:szCs w:val="28"/>
          <w:lang w:eastAsia="ru-RU"/>
        </w:rPr>
        <w:t xml:space="preserve">документов территориального планирования </w:t>
      </w:r>
      <w:r w:rsidR="00E13C17">
        <w:rPr>
          <w:rFonts w:ascii="Liberation Serif" w:eastAsia="Times New Roman" w:hAnsi="Liberation Serif" w:cs="Times New Roman"/>
          <w:szCs w:val="28"/>
          <w:lang w:eastAsia="ru-RU"/>
        </w:rPr>
        <w:t>Алтайского</w:t>
      </w:r>
      <w:r w:rsidR="00F7194D" w:rsidRPr="00F7194D">
        <w:rPr>
          <w:rFonts w:ascii="Liberation Serif" w:eastAsia="Times New Roman" w:hAnsi="Liberation Serif" w:cs="Times New Roman"/>
          <w:szCs w:val="28"/>
          <w:lang w:eastAsia="ru-RU"/>
        </w:rPr>
        <w:t xml:space="preserve"> муниципального района</w:t>
      </w:r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, а также с учетом предложений заинтересованных лиц. Подготовка проекта Генерального плана </w:t>
      </w:r>
      <w:r w:rsidR="00E13C17">
        <w:rPr>
          <w:rFonts w:ascii="Liberation Serif" w:eastAsia="Times New Roman" w:hAnsi="Liberation Serif" w:cs="Times New Roman"/>
          <w:szCs w:val="28"/>
          <w:lang w:eastAsia="ru-RU"/>
        </w:rPr>
        <w:t xml:space="preserve">сельского поселения Новомихайловский сельсовет </w:t>
      </w:r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осуществляется в соответствии с требованиями </w:t>
      </w:r>
      <w:hyperlink w:anchor="Par585" w:tooltip="Статья 9. Общие положения о документах территориального планирования" w:history="1">
        <w:r w:rsidRPr="00A60E1E">
          <w:rPr>
            <w:rFonts w:ascii="Liberation Serif" w:eastAsia="Times New Roman" w:hAnsi="Liberation Serif" w:cs="Times New Roman"/>
            <w:szCs w:val="28"/>
            <w:lang w:eastAsia="ru-RU"/>
          </w:rPr>
          <w:t>статьи 9</w:t>
        </w:r>
      </w:hyperlink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 Градостроительного кодекса Российской Федерации и с учетом региональных и местных нормативов градостроительного проектирования, заключения о результатах общественных обсуждений или публичных слушаний по проекту генерального плана, а также с учетом предложений заинтересованных лиц.</w:t>
      </w:r>
    </w:p>
    <w:p w:rsidR="005C3C2D" w:rsidRPr="00A60E1E" w:rsidRDefault="005C3C2D" w:rsidP="00A60E1E">
      <w:pPr>
        <w:ind w:firstLine="426"/>
        <w:jc w:val="both"/>
        <w:rPr>
          <w:rFonts w:ascii="Liberation Serif" w:eastAsia="Times New Roman" w:hAnsi="Liberation Serif" w:cs="Times New Roman"/>
          <w:szCs w:val="28"/>
          <w:lang w:eastAsia="ru-RU"/>
        </w:rPr>
      </w:pPr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Подготовка Генерального плана </w:t>
      </w:r>
      <w:r w:rsidR="00E13C17">
        <w:rPr>
          <w:rFonts w:ascii="Liberation Serif" w:eastAsia="Times New Roman" w:hAnsi="Liberation Serif" w:cs="Times New Roman"/>
          <w:szCs w:val="28"/>
          <w:lang w:eastAsia="ru-RU"/>
        </w:rPr>
        <w:t xml:space="preserve">сельского поселения Новомихайловский сельсовет </w:t>
      </w:r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осуществлена применительно ко всей территории </w:t>
      </w:r>
      <w:r w:rsidR="00F7194D">
        <w:rPr>
          <w:rFonts w:ascii="Liberation Serif" w:eastAsia="Times New Roman" w:hAnsi="Liberation Serif" w:cs="Times New Roman"/>
          <w:szCs w:val="28"/>
          <w:lang w:eastAsia="ru-RU"/>
        </w:rPr>
        <w:t>сельского поселения</w:t>
      </w:r>
      <w:r w:rsidRPr="00A60E1E">
        <w:rPr>
          <w:rFonts w:ascii="Liberation Serif" w:eastAsia="Times New Roman" w:hAnsi="Liberation Serif" w:cs="Times New Roman"/>
          <w:szCs w:val="28"/>
          <w:lang w:eastAsia="ru-RU"/>
        </w:rPr>
        <w:t>.</w:t>
      </w:r>
    </w:p>
    <w:p w:rsidR="005C3C2D" w:rsidRPr="00A60E1E" w:rsidRDefault="005C3C2D" w:rsidP="00A60E1E">
      <w:pPr>
        <w:ind w:firstLine="426"/>
        <w:jc w:val="both"/>
        <w:rPr>
          <w:rFonts w:ascii="Liberation Serif" w:eastAsia="Times New Roman" w:hAnsi="Liberation Serif" w:cs="Times New Roman"/>
          <w:szCs w:val="28"/>
          <w:lang w:eastAsia="ru-RU"/>
        </w:rPr>
      </w:pPr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Генеральный план </w:t>
      </w:r>
      <w:r w:rsidR="00E13C17">
        <w:rPr>
          <w:rFonts w:ascii="Liberation Serif" w:eastAsia="Times New Roman" w:hAnsi="Liberation Serif" w:cs="Times New Roman"/>
          <w:szCs w:val="28"/>
          <w:lang w:eastAsia="ru-RU"/>
        </w:rPr>
        <w:t xml:space="preserve">сельского поселения Новомихайловский сельсовет </w:t>
      </w:r>
      <w:r w:rsidRPr="00A60E1E">
        <w:rPr>
          <w:rFonts w:ascii="Liberation Serif" w:eastAsia="Times New Roman" w:hAnsi="Liberation Serif" w:cs="Times New Roman"/>
          <w:szCs w:val="28"/>
          <w:lang w:eastAsia="ru-RU"/>
        </w:rPr>
        <w:t>содержит:</w:t>
      </w:r>
    </w:p>
    <w:p w:rsidR="005C3C2D" w:rsidRPr="00A60E1E" w:rsidRDefault="005C3C2D" w:rsidP="00A60E1E">
      <w:pPr>
        <w:ind w:firstLine="426"/>
        <w:jc w:val="both"/>
        <w:rPr>
          <w:rFonts w:ascii="Liberation Serif" w:eastAsia="Times New Roman" w:hAnsi="Liberation Serif" w:cs="Times New Roman"/>
          <w:szCs w:val="28"/>
          <w:lang w:eastAsia="ru-RU"/>
        </w:rPr>
      </w:pPr>
      <w:r w:rsidRPr="005C3C2D">
        <w:rPr>
          <w:rFonts w:eastAsia="Times New Roman" w:cs="Times New Roman"/>
          <w:sz w:val="24"/>
          <w:szCs w:val="24"/>
          <w:lang w:eastAsia="ru-RU"/>
        </w:rPr>
        <w:t xml:space="preserve">1) </w:t>
      </w:r>
      <w:r w:rsidRPr="00A60E1E">
        <w:rPr>
          <w:rFonts w:ascii="Liberation Serif" w:eastAsia="Times New Roman" w:hAnsi="Liberation Serif" w:cs="Times New Roman"/>
          <w:szCs w:val="28"/>
          <w:lang w:eastAsia="ru-RU"/>
        </w:rPr>
        <w:t>положение о территориальном планировании;</w:t>
      </w:r>
    </w:p>
    <w:p w:rsidR="005C3C2D" w:rsidRPr="00A60E1E" w:rsidRDefault="005C3C2D" w:rsidP="00A60E1E">
      <w:pPr>
        <w:ind w:firstLine="426"/>
        <w:jc w:val="both"/>
        <w:rPr>
          <w:rFonts w:ascii="Liberation Serif" w:eastAsia="Times New Roman" w:hAnsi="Liberation Serif" w:cs="Times New Roman"/>
          <w:szCs w:val="28"/>
          <w:lang w:eastAsia="ru-RU"/>
        </w:rPr>
      </w:pPr>
      <w:bookmarkStart w:id="70" w:name="Par1026"/>
      <w:bookmarkEnd w:id="70"/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2) карту планируемого размещения объектов местного значения городского </w:t>
      </w:r>
      <w:r w:rsidR="00037D20">
        <w:rPr>
          <w:rFonts w:ascii="Liberation Serif" w:eastAsia="Times New Roman" w:hAnsi="Liberation Serif" w:cs="Times New Roman"/>
          <w:szCs w:val="28"/>
          <w:lang w:eastAsia="ru-RU"/>
        </w:rPr>
        <w:t>поселения</w:t>
      </w:r>
      <w:r w:rsidRPr="00A60E1E">
        <w:rPr>
          <w:rFonts w:ascii="Liberation Serif" w:eastAsia="Times New Roman" w:hAnsi="Liberation Serif" w:cs="Times New Roman"/>
          <w:szCs w:val="28"/>
          <w:lang w:eastAsia="ru-RU"/>
        </w:rPr>
        <w:t>;</w:t>
      </w:r>
    </w:p>
    <w:p w:rsidR="005C3C2D" w:rsidRPr="00A60E1E" w:rsidRDefault="005C3C2D" w:rsidP="00A60E1E">
      <w:pPr>
        <w:ind w:firstLine="426"/>
        <w:jc w:val="both"/>
        <w:rPr>
          <w:rFonts w:ascii="Liberation Serif" w:eastAsia="Times New Roman" w:hAnsi="Liberation Serif" w:cs="Times New Roman"/>
          <w:szCs w:val="28"/>
          <w:lang w:eastAsia="ru-RU"/>
        </w:rPr>
      </w:pPr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3) карту границ </w:t>
      </w:r>
      <w:r w:rsidR="00037D20">
        <w:rPr>
          <w:rFonts w:ascii="Liberation Serif" w:eastAsia="Times New Roman" w:hAnsi="Liberation Serif" w:cs="Times New Roman"/>
          <w:szCs w:val="28"/>
          <w:lang w:eastAsia="ru-RU"/>
        </w:rPr>
        <w:t>поселка</w:t>
      </w:r>
      <w:r w:rsidRPr="00A60E1E">
        <w:rPr>
          <w:rFonts w:ascii="Liberation Serif" w:eastAsia="Times New Roman" w:hAnsi="Liberation Serif" w:cs="Times New Roman"/>
          <w:szCs w:val="28"/>
          <w:lang w:eastAsia="ru-RU"/>
        </w:rPr>
        <w:t>;</w:t>
      </w:r>
    </w:p>
    <w:p w:rsidR="005C3C2D" w:rsidRPr="00A60E1E" w:rsidRDefault="005C3C2D" w:rsidP="00A60E1E">
      <w:pPr>
        <w:ind w:firstLine="426"/>
        <w:jc w:val="both"/>
        <w:rPr>
          <w:rFonts w:ascii="Liberation Serif" w:eastAsia="Times New Roman" w:hAnsi="Liberation Serif" w:cs="Times New Roman"/>
          <w:szCs w:val="28"/>
          <w:lang w:eastAsia="ru-RU"/>
        </w:rPr>
      </w:pPr>
      <w:bookmarkStart w:id="71" w:name="Par1028"/>
      <w:bookmarkEnd w:id="71"/>
      <w:r w:rsidRPr="00A60E1E">
        <w:rPr>
          <w:rFonts w:ascii="Liberation Serif" w:eastAsia="Times New Roman" w:hAnsi="Liberation Serif" w:cs="Times New Roman"/>
          <w:szCs w:val="28"/>
          <w:lang w:eastAsia="ru-RU"/>
        </w:rPr>
        <w:t>4) кар</w:t>
      </w:r>
      <w:r w:rsidR="00037D20">
        <w:rPr>
          <w:rFonts w:ascii="Liberation Serif" w:eastAsia="Times New Roman" w:hAnsi="Liberation Serif" w:cs="Times New Roman"/>
          <w:szCs w:val="28"/>
          <w:lang w:eastAsia="ru-RU"/>
        </w:rPr>
        <w:t>ту функциональных зон поселка</w:t>
      </w:r>
      <w:r w:rsidRPr="00A60E1E">
        <w:rPr>
          <w:rFonts w:ascii="Liberation Serif" w:eastAsia="Times New Roman" w:hAnsi="Liberation Serif" w:cs="Times New Roman"/>
          <w:szCs w:val="28"/>
          <w:lang w:eastAsia="ru-RU"/>
        </w:rPr>
        <w:t>.</w:t>
      </w:r>
    </w:p>
    <w:p w:rsidR="005C3C2D" w:rsidRPr="00A60E1E" w:rsidRDefault="005C3C2D" w:rsidP="00A60E1E">
      <w:pPr>
        <w:ind w:firstLine="426"/>
        <w:jc w:val="both"/>
        <w:rPr>
          <w:rFonts w:ascii="Liberation Serif" w:eastAsia="Times New Roman" w:hAnsi="Liberation Serif" w:cs="Times New Roman"/>
          <w:szCs w:val="28"/>
          <w:lang w:eastAsia="ru-RU"/>
        </w:rPr>
      </w:pPr>
      <w:r w:rsidRPr="00A60E1E">
        <w:rPr>
          <w:rFonts w:ascii="Liberation Serif" w:eastAsia="Times New Roman" w:hAnsi="Liberation Serif" w:cs="Times New Roman"/>
          <w:szCs w:val="28"/>
          <w:lang w:eastAsia="ru-RU"/>
        </w:rPr>
        <w:t>Положение о территориальном планировании, содержащееся в генеральном плане, включает в себя:</w:t>
      </w:r>
    </w:p>
    <w:p w:rsidR="005C3C2D" w:rsidRPr="00A60E1E" w:rsidRDefault="005C3C2D" w:rsidP="00A60E1E">
      <w:pPr>
        <w:ind w:firstLine="426"/>
        <w:jc w:val="both"/>
        <w:rPr>
          <w:rFonts w:ascii="Liberation Serif" w:eastAsia="Times New Roman" w:hAnsi="Liberation Serif" w:cs="Times New Roman"/>
          <w:szCs w:val="28"/>
          <w:lang w:eastAsia="ru-RU"/>
        </w:rPr>
      </w:pPr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1) сведения о видах, назначении и наименованиях планируемых для размещения объектов местного значения городского </w:t>
      </w:r>
      <w:r w:rsidR="00037D20">
        <w:rPr>
          <w:rFonts w:ascii="Liberation Serif" w:eastAsia="Times New Roman" w:hAnsi="Liberation Serif" w:cs="Times New Roman"/>
          <w:szCs w:val="28"/>
          <w:lang w:eastAsia="ru-RU"/>
        </w:rPr>
        <w:t>поселения</w:t>
      </w:r>
      <w:r w:rsidRPr="00A60E1E">
        <w:rPr>
          <w:rFonts w:ascii="Liberation Serif" w:eastAsia="Times New Roman" w:hAnsi="Liberation Serif" w:cs="Times New Roman"/>
          <w:szCs w:val="28"/>
          <w:lang w:eastAsia="ru-RU"/>
        </w:rPr>
        <w:t>, их основные характеристики, их местоположение (для объектов местного значения, не являющихся линейными объектами, указываются функциональные зоны),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объектов;</w:t>
      </w:r>
    </w:p>
    <w:p w:rsidR="005C3C2D" w:rsidRPr="00A60E1E" w:rsidRDefault="005C3C2D" w:rsidP="00A60E1E">
      <w:pPr>
        <w:ind w:firstLine="426"/>
        <w:jc w:val="both"/>
        <w:rPr>
          <w:rFonts w:ascii="Liberation Serif" w:eastAsia="Times New Roman" w:hAnsi="Liberation Serif" w:cs="Times New Roman"/>
          <w:szCs w:val="28"/>
          <w:lang w:eastAsia="ru-RU"/>
        </w:rPr>
      </w:pPr>
      <w:r w:rsidRPr="00A60E1E">
        <w:rPr>
          <w:rFonts w:ascii="Liberation Serif" w:eastAsia="Times New Roman" w:hAnsi="Liberation Serif" w:cs="Times New Roman"/>
          <w:szCs w:val="28"/>
          <w:lang w:eastAsia="ru-RU"/>
        </w:rPr>
        <w:t>2) 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значения, за исключением линейных объектов.</w:t>
      </w:r>
    </w:p>
    <w:p w:rsidR="005C3C2D" w:rsidRPr="00A60E1E" w:rsidRDefault="005C3C2D" w:rsidP="00A60E1E">
      <w:pPr>
        <w:ind w:firstLine="426"/>
        <w:jc w:val="both"/>
        <w:rPr>
          <w:rFonts w:ascii="Liberation Serif" w:eastAsia="Times New Roman" w:hAnsi="Liberation Serif" w:cs="Times New Roman"/>
          <w:szCs w:val="28"/>
          <w:lang w:eastAsia="ru-RU"/>
        </w:rPr>
      </w:pPr>
      <w:r w:rsidRPr="00A60E1E">
        <w:rPr>
          <w:rFonts w:ascii="Liberation Serif" w:eastAsia="Times New Roman" w:hAnsi="Liberation Serif" w:cs="Times New Roman"/>
          <w:szCs w:val="28"/>
          <w:lang w:eastAsia="ru-RU"/>
        </w:rPr>
        <w:t>На картах, содержащихся в генеральном плане, соответственно отображены:</w:t>
      </w:r>
    </w:p>
    <w:p w:rsidR="005C3C2D" w:rsidRPr="00A60E1E" w:rsidRDefault="005C3C2D" w:rsidP="00A60E1E">
      <w:pPr>
        <w:ind w:firstLine="426"/>
        <w:jc w:val="both"/>
        <w:rPr>
          <w:rFonts w:ascii="Liberation Serif" w:eastAsia="Times New Roman" w:hAnsi="Liberation Serif" w:cs="Times New Roman"/>
          <w:szCs w:val="28"/>
          <w:lang w:eastAsia="ru-RU"/>
        </w:rPr>
      </w:pPr>
      <w:bookmarkStart w:id="72" w:name="Par1033"/>
      <w:bookmarkEnd w:id="72"/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1) планируемые для размещения объекты местного значения городского </w:t>
      </w:r>
      <w:r w:rsidR="00037D20">
        <w:rPr>
          <w:rFonts w:ascii="Liberation Serif" w:eastAsia="Times New Roman" w:hAnsi="Liberation Serif" w:cs="Times New Roman"/>
          <w:szCs w:val="28"/>
          <w:lang w:eastAsia="ru-RU"/>
        </w:rPr>
        <w:t>поселения</w:t>
      </w:r>
      <w:r w:rsidRPr="00A60E1E">
        <w:rPr>
          <w:rFonts w:ascii="Liberation Serif" w:eastAsia="Times New Roman" w:hAnsi="Liberation Serif" w:cs="Times New Roman"/>
          <w:szCs w:val="28"/>
          <w:lang w:eastAsia="ru-RU"/>
        </w:rPr>
        <w:t>, относящиеся к следующим областям:</w:t>
      </w:r>
    </w:p>
    <w:p w:rsidR="005C3C2D" w:rsidRPr="00A60E1E" w:rsidRDefault="005C3C2D" w:rsidP="00A60E1E">
      <w:pPr>
        <w:ind w:firstLine="426"/>
        <w:jc w:val="both"/>
        <w:rPr>
          <w:rFonts w:ascii="Liberation Serif" w:eastAsia="Times New Roman" w:hAnsi="Liberation Serif" w:cs="Times New Roman"/>
          <w:szCs w:val="28"/>
          <w:lang w:eastAsia="ru-RU"/>
        </w:rPr>
      </w:pPr>
      <w:r w:rsidRPr="00A60E1E">
        <w:rPr>
          <w:rFonts w:ascii="Liberation Serif" w:eastAsia="Times New Roman" w:hAnsi="Liberation Serif" w:cs="Times New Roman"/>
          <w:szCs w:val="28"/>
          <w:lang w:eastAsia="ru-RU"/>
        </w:rPr>
        <w:t>а) электро-, тепло-, газо- и водоснабжение населения, водоотведение;</w:t>
      </w:r>
    </w:p>
    <w:p w:rsidR="005C3C2D" w:rsidRPr="00A60E1E" w:rsidRDefault="005C3C2D" w:rsidP="00A60E1E">
      <w:pPr>
        <w:ind w:firstLine="426"/>
        <w:jc w:val="both"/>
        <w:rPr>
          <w:rFonts w:ascii="Liberation Serif" w:eastAsia="Times New Roman" w:hAnsi="Liberation Serif" w:cs="Times New Roman"/>
          <w:szCs w:val="28"/>
          <w:lang w:eastAsia="ru-RU"/>
        </w:rPr>
      </w:pPr>
      <w:r w:rsidRPr="00A60E1E">
        <w:rPr>
          <w:rFonts w:ascii="Liberation Serif" w:eastAsia="Times New Roman" w:hAnsi="Liberation Serif" w:cs="Times New Roman"/>
          <w:szCs w:val="28"/>
          <w:lang w:eastAsia="ru-RU"/>
        </w:rPr>
        <w:t>б) автомобильные дороги местного значения;</w:t>
      </w:r>
    </w:p>
    <w:p w:rsidR="005C3C2D" w:rsidRPr="00A60E1E" w:rsidRDefault="005C3C2D" w:rsidP="00A60E1E">
      <w:pPr>
        <w:ind w:firstLine="426"/>
        <w:jc w:val="both"/>
        <w:rPr>
          <w:rFonts w:ascii="Liberation Serif" w:eastAsia="Times New Roman" w:hAnsi="Liberation Serif" w:cs="Times New Roman"/>
          <w:szCs w:val="28"/>
          <w:lang w:eastAsia="ru-RU"/>
        </w:rPr>
      </w:pPr>
      <w:r w:rsidRPr="00A60E1E">
        <w:rPr>
          <w:rFonts w:ascii="Liberation Serif" w:eastAsia="Times New Roman" w:hAnsi="Liberation Serif" w:cs="Times New Roman"/>
          <w:szCs w:val="28"/>
          <w:lang w:eastAsia="ru-RU"/>
        </w:rPr>
        <w:t>в) физическая культура и массовый спорт, образование, здравоохранение, обработка, утилизация, обезвреживание, размещение твердых коммунальных отходов;</w:t>
      </w:r>
    </w:p>
    <w:p w:rsidR="005C3C2D" w:rsidRPr="00A60E1E" w:rsidRDefault="005C3C2D" w:rsidP="00A60E1E">
      <w:pPr>
        <w:ind w:firstLine="426"/>
        <w:jc w:val="both"/>
        <w:rPr>
          <w:rFonts w:ascii="Liberation Serif" w:eastAsia="Times New Roman" w:hAnsi="Liberation Serif" w:cs="Times New Roman"/>
          <w:szCs w:val="28"/>
          <w:lang w:eastAsia="ru-RU"/>
        </w:rPr>
      </w:pPr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г) иные области в связи с решением вопросов местного значения поселения, </w:t>
      </w:r>
      <w:r w:rsidR="00F7194D">
        <w:rPr>
          <w:rFonts w:ascii="Liberation Serif" w:eastAsia="Times New Roman" w:hAnsi="Liberation Serif" w:cs="Times New Roman"/>
          <w:szCs w:val="28"/>
          <w:lang w:eastAsia="ru-RU"/>
        </w:rPr>
        <w:t>сельского поселения</w:t>
      </w:r>
      <w:r w:rsidRPr="00A60E1E">
        <w:rPr>
          <w:rFonts w:ascii="Liberation Serif" w:eastAsia="Times New Roman" w:hAnsi="Liberation Serif" w:cs="Times New Roman"/>
          <w:szCs w:val="28"/>
          <w:lang w:eastAsia="ru-RU"/>
        </w:rPr>
        <w:t>;</w:t>
      </w:r>
    </w:p>
    <w:p w:rsidR="005C3C2D" w:rsidRPr="00A60E1E" w:rsidRDefault="005C3C2D" w:rsidP="00A60E1E">
      <w:pPr>
        <w:ind w:firstLine="426"/>
        <w:jc w:val="both"/>
        <w:rPr>
          <w:rFonts w:ascii="Liberation Serif" w:eastAsia="Times New Roman" w:hAnsi="Liberation Serif" w:cs="Times New Roman"/>
          <w:szCs w:val="28"/>
          <w:lang w:eastAsia="ru-RU"/>
        </w:rPr>
      </w:pPr>
      <w:r w:rsidRPr="00A60E1E">
        <w:rPr>
          <w:rFonts w:ascii="Liberation Serif" w:eastAsia="Times New Roman" w:hAnsi="Liberation Serif" w:cs="Times New Roman"/>
          <w:szCs w:val="28"/>
          <w:lang w:eastAsia="ru-RU"/>
        </w:rPr>
        <w:t>2) границ</w:t>
      </w:r>
      <w:r w:rsidR="00E13C17">
        <w:rPr>
          <w:rFonts w:ascii="Liberation Serif" w:eastAsia="Times New Roman" w:hAnsi="Liberation Serif" w:cs="Times New Roman"/>
          <w:szCs w:val="28"/>
          <w:lang w:eastAsia="ru-RU"/>
        </w:rPr>
        <w:t>ы</w:t>
      </w:r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 населенн</w:t>
      </w:r>
      <w:r w:rsidR="00DC2C65">
        <w:rPr>
          <w:rFonts w:ascii="Liberation Serif" w:eastAsia="Times New Roman" w:hAnsi="Liberation Serif" w:cs="Times New Roman"/>
          <w:szCs w:val="28"/>
          <w:lang w:eastAsia="ru-RU"/>
        </w:rPr>
        <w:t>ых</w:t>
      </w:r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 пункт</w:t>
      </w:r>
      <w:r w:rsidR="00DC2C65">
        <w:rPr>
          <w:rFonts w:ascii="Liberation Serif" w:eastAsia="Times New Roman" w:hAnsi="Liberation Serif" w:cs="Times New Roman"/>
          <w:szCs w:val="28"/>
          <w:lang w:eastAsia="ru-RU"/>
        </w:rPr>
        <w:t>ов</w:t>
      </w:r>
      <w:r w:rsidRPr="00A60E1E">
        <w:rPr>
          <w:rFonts w:ascii="Liberation Serif" w:eastAsia="Times New Roman" w:hAnsi="Liberation Serif" w:cs="Times New Roman"/>
          <w:szCs w:val="28"/>
          <w:lang w:eastAsia="ru-RU"/>
        </w:rPr>
        <w:t>;</w:t>
      </w:r>
    </w:p>
    <w:p w:rsidR="005C3C2D" w:rsidRPr="00A60E1E" w:rsidRDefault="005C3C2D" w:rsidP="00A60E1E">
      <w:pPr>
        <w:ind w:firstLine="426"/>
        <w:jc w:val="both"/>
        <w:rPr>
          <w:rFonts w:ascii="Liberation Serif" w:eastAsia="Times New Roman" w:hAnsi="Liberation Serif" w:cs="Times New Roman"/>
          <w:szCs w:val="28"/>
          <w:lang w:eastAsia="ru-RU"/>
        </w:rPr>
      </w:pPr>
      <w:r w:rsidRPr="00A60E1E">
        <w:rPr>
          <w:rFonts w:ascii="Liberation Serif" w:eastAsia="Times New Roman" w:hAnsi="Liberation Serif" w:cs="Times New Roman"/>
          <w:szCs w:val="28"/>
          <w:lang w:eastAsia="ru-RU"/>
        </w:rPr>
        <w:t>3) границы и описание функциональных зон с указанием планируемых для размещения в них объектов федерального значения, объектов регионального значения, объектов местного значения (за исключением линейных объектов) и местоположения линейных объектов федерального значения, линейных объектов регионального значения, линейных объектов местного значения.</w:t>
      </w:r>
    </w:p>
    <w:p w:rsidR="005C3C2D" w:rsidRPr="00A60E1E" w:rsidRDefault="005C3C2D" w:rsidP="00A60E1E">
      <w:pPr>
        <w:ind w:firstLine="426"/>
        <w:jc w:val="both"/>
        <w:rPr>
          <w:rFonts w:ascii="Liberation Serif" w:eastAsia="Times New Roman" w:hAnsi="Liberation Serif" w:cs="Times New Roman"/>
          <w:szCs w:val="28"/>
          <w:lang w:eastAsia="ru-RU"/>
        </w:rPr>
      </w:pPr>
      <w:r w:rsidRPr="00A60E1E">
        <w:rPr>
          <w:rFonts w:ascii="Liberation Serif" w:eastAsia="Times New Roman" w:hAnsi="Liberation Serif" w:cs="Times New Roman"/>
          <w:szCs w:val="28"/>
          <w:lang w:eastAsia="ru-RU"/>
        </w:rPr>
        <w:t>Утверждение в документах территориального планирования границ функциональных зон не влечет за собой изменение правового режима земель, находящихся в границах указанных зон.</w:t>
      </w:r>
    </w:p>
    <w:p w:rsidR="005C3C2D" w:rsidRPr="00A60E1E" w:rsidRDefault="005C3C2D" w:rsidP="00A60E1E">
      <w:pPr>
        <w:ind w:firstLine="426"/>
        <w:jc w:val="both"/>
        <w:rPr>
          <w:rFonts w:ascii="Liberation Serif" w:eastAsia="Times New Roman" w:hAnsi="Liberation Serif" w:cs="Times New Roman"/>
          <w:szCs w:val="28"/>
          <w:lang w:eastAsia="ru-RU"/>
        </w:rPr>
      </w:pPr>
      <w:r w:rsidRPr="00A60E1E">
        <w:rPr>
          <w:rFonts w:ascii="Liberation Serif" w:eastAsia="Times New Roman" w:hAnsi="Liberation Serif" w:cs="Times New Roman"/>
          <w:szCs w:val="28"/>
          <w:lang w:eastAsia="ru-RU"/>
        </w:rPr>
        <w:t>Требования к описанию 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 установлены Приказом Минэкономразвития России от 9 января 2018 г. № 10.</w:t>
      </w:r>
    </w:p>
    <w:p w:rsidR="005C3C2D" w:rsidRPr="00A60E1E" w:rsidRDefault="005C3C2D" w:rsidP="00A60E1E">
      <w:pPr>
        <w:ind w:firstLine="426"/>
        <w:jc w:val="both"/>
        <w:rPr>
          <w:rFonts w:ascii="Liberation Serif" w:eastAsia="Times New Roman" w:hAnsi="Liberation Serif" w:cs="Times New Roman"/>
          <w:szCs w:val="28"/>
          <w:lang w:eastAsia="ru-RU"/>
        </w:rPr>
      </w:pPr>
      <w:r w:rsidRPr="00A60E1E">
        <w:rPr>
          <w:rFonts w:ascii="Liberation Serif" w:eastAsia="Times New Roman" w:hAnsi="Liberation Serif" w:cs="Times New Roman"/>
          <w:szCs w:val="28"/>
          <w:lang w:eastAsia="ru-RU"/>
        </w:rPr>
        <w:t>Обязательным приложением к генеральному плану являются сведения о границах населенн</w:t>
      </w:r>
      <w:r w:rsidR="002C615B">
        <w:rPr>
          <w:rFonts w:ascii="Liberation Serif" w:eastAsia="Times New Roman" w:hAnsi="Liberation Serif" w:cs="Times New Roman"/>
          <w:szCs w:val="28"/>
          <w:lang w:eastAsia="ru-RU"/>
        </w:rPr>
        <w:t>ого пункта</w:t>
      </w:r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, которые содержат графическое описание местоположения границ населенных пунктов, перечень координат характерных точек этих границ в системе координат, используемой для ведения Единого государственного реестра недвижимости. </w:t>
      </w:r>
    </w:p>
    <w:p w:rsidR="005C3C2D" w:rsidRPr="00A60E1E" w:rsidRDefault="005C3C2D" w:rsidP="00A60E1E">
      <w:pPr>
        <w:ind w:firstLine="426"/>
        <w:jc w:val="both"/>
        <w:rPr>
          <w:rFonts w:ascii="Liberation Serif" w:eastAsia="Times New Roman" w:hAnsi="Liberation Serif" w:cs="Times New Roman"/>
          <w:szCs w:val="28"/>
          <w:lang w:eastAsia="ru-RU"/>
        </w:rPr>
        <w:sectPr w:rsidR="005C3C2D" w:rsidRPr="00A60E1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Генеральный план </w:t>
      </w:r>
      <w:r w:rsidR="00E13C17">
        <w:rPr>
          <w:rFonts w:ascii="Liberation Serif" w:eastAsia="Times New Roman" w:hAnsi="Liberation Serif" w:cs="Times New Roman"/>
          <w:szCs w:val="28"/>
          <w:lang w:eastAsia="ru-RU"/>
        </w:rPr>
        <w:t xml:space="preserve">сельского поселения Новомихайловский сельсовет </w:t>
      </w:r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утверждается на срок </w:t>
      </w:r>
      <w:r w:rsidRPr="00A60E1E">
        <w:rPr>
          <w:rFonts w:ascii="Liberation Serif" w:eastAsia="Times New Roman" w:hAnsi="Liberation Serif" w:cs="Times New Roman"/>
          <w:b/>
          <w:szCs w:val="28"/>
          <w:lang w:eastAsia="ru-RU"/>
        </w:rPr>
        <w:t>двадцать</w:t>
      </w:r>
      <w:r w:rsidRPr="00A60E1E">
        <w:rPr>
          <w:rFonts w:ascii="Liberation Serif" w:eastAsia="Times New Roman" w:hAnsi="Liberation Serif" w:cs="Times New Roman"/>
          <w:szCs w:val="28"/>
          <w:lang w:eastAsia="ru-RU"/>
        </w:rPr>
        <w:t xml:space="preserve"> лет.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"/>
        <w:gridCol w:w="2235"/>
        <w:gridCol w:w="2220"/>
        <w:gridCol w:w="1920"/>
        <w:gridCol w:w="1515"/>
        <w:gridCol w:w="3270"/>
        <w:gridCol w:w="2685"/>
      </w:tblGrid>
      <w:tr w:rsidR="003504CB" w:rsidRPr="003504CB" w:rsidTr="00A60E1E">
        <w:trPr>
          <w:trHeight w:hRule="exact" w:val="60"/>
        </w:trPr>
        <w:tc>
          <w:tcPr>
            <w:tcW w:w="14265" w:type="dxa"/>
            <w:gridSpan w:val="7"/>
          </w:tcPr>
          <w:p w:rsidR="003504CB" w:rsidRPr="003504CB" w:rsidRDefault="003504CB" w:rsidP="003504CB">
            <w:pPr>
              <w:rPr>
                <w:rFonts w:ascii="Calibri" w:eastAsia="Calibri" w:hAnsi="Calibri" w:cs="Calibri"/>
                <w:sz w:val="1"/>
                <w:szCs w:val="1"/>
                <w:lang w:eastAsia="ru-RU"/>
              </w:rPr>
            </w:pPr>
          </w:p>
        </w:tc>
      </w:tr>
      <w:tr w:rsidR="003504CB" w:rsidRPr="003504CB" w:rsidTr="00A60E1E">
        <w:trPr>
          <w:trHeight w:val="915"/>
        </w:trPr>
        <w:tc>
          <w:tcPr>
            <w:tcW w:w="14265" w:type="dxa"/>
            <w:gridSpan w:val="7"/>
            <w:shd w:val="clear" w:color="auto" w:fill="auto"/>
          </w:tcPr>
          <w:p w:rsidR="003504CB" w:rsidRPr="003504CB" w:rsidRDefault="003504CB" w:rsidP="008023E9">
            <w:pPr>
              <w:pStyle w:val="1"/>
              <w:rPr>
                <w:rFonts w:ascii="Times New Roman" w:eastAsia="Calibri" w:hAnsi="Times New Roman" w:cs="Times New Roman"/>
                <w:b/>
                <w:noProof/>
                <w:color w:val="000000"/>
                <w:sz w:val="25"/>
                <w:szCs w:val="25"/>
                <w:lang w:eastAsia="ru-RU"/>
              </w:rPr>
            </w:pPr>
            <w:bookmarkStart w:id="73" w:name="_Toc89724384"/>
            <w:r w:rsidRPr="00240D34">
              <w:rPr>
                <w:rFonts w:ascii="Liberation Serif" w:eastAsia="Calibri" w:hAnsi="Liberation Serif"/>
                <w:noProof/>
                <w:color w:val="000000" w:themeColor="text1"/>
                <w:sz w:val="28"/>
                <w:szCs w:val="28"/>
                <w:lang w:eastAsia="ru-RU"/>
              </w:rPr>
              <w:t>1. Сведения о видах, назначении и наименованиях планируемых для размещения объектов местного значения, их основные характеристики, их местоположение, характеристики зон с особыми условиями использования территорий, установление которых требуется в связи с размещением данных объектов</w:t>
            </w:r>
            <w:bookmarkEnd w:id="73"/>
          </w:p>
        </w:tc>
      </w:tr>
      <w:tr w:rsidR="003504CB" w:rsidRPr="003504CB" w:rsidTr="00A60E1E">
        <w:trPr>
          <w:trHeight w:val="1395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04CB" w:rsidRPr="003504CB" w:rsidRDefault="003504CB" w:rsidP="003504CB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3504CB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№ п.п.</w:t>
            </w:r>
          </w:p>
        </w:tc>
        <w:tc>
          <w:tcPr>
            <w:tcW w:w="22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04CB" w:rsidRPr="003504CB" w:rsidRDefault="003504CB" w:rsidP="003504CB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3504CB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22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04CB" w:rsidRPr="003504CB" w:rsidRDefault="003504CB" w:rsidP="003504CB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3504CB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Номер согласно Положению о территориальном планировании</w:t>
            </w:r>
          </w:p>
        </w:tc>
        <w:tc>
          <w:tcPr>
            <w:tcW w:w="19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04CB" w:rsidRPr="003504CB" w:rsidRDefault="003504CB" w:rsidP="003504CB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3504CB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Местоположение</w:t>
            </w:r>
          </w:p>
        </w:tc>
        <w:tc>
          <w:tcPr>
            <w:tcW w:w="15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04CB" w:rsidRPr="003504CB" w:rsidRDefault="003504CB" w:rsidP="003504CB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3504CB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Статус объекта</w:t>
            </w:r>
          </w:p>
        </w:tc>
        <w:tc>
          <w:tcPr>
            <w:tcW w:w="3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04CB" w:rsidRPr="003504CB" w:rsidRDefault="003504CB" w:rsidP="003504CB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3504CB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Основные характеристики</w:t>
            </w:r>
          </w:p>
        </w:tc>
        <w:tc>
          <w:tcPr>
            <w:tcW w:w="26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04CB" w:rsidRPr="003504CB" w:rsidRDefault="003504CB" w:rsidP="003504CB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3504CB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Зоны с особыми условиями использования территорий, установление которых требуется в связи с размещением объектов местного значения</w:t>
            </w:r>
          </w:p>
        </w:tc>
      </w:tr>
    </w:tbl>
    <w:p w:rsidR="003504CB" w:rsidRPr="003504CB" w:rsidRDefault="003504CB" w:rsidP="003504CB">
      <w:pPr>
        <w:spacing w:line="45" w:lineRule="exact"/>
        <w:rPr>
          <w:rFonts w:ascii="Calibri" w:eastAsia="Calibri" w:hAnsi="Calibri" w:cs="Calibri"/>
          <w:szCs w:val="20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"/>
        <w:gridCol w:w="2235"/>
        <w:gridCol w:w="2220"/>
        <w:gridCol w:w="1920"/>
        <w:gridCol w:w="1515"/>
        <w:gridCol w:w="3270"/>
        <w:gridCol w:w="2685"/>
      </w:tblGrid>
      <w:tr w:rsidR="008023E9" w:rsidRPr="008023E9" w:rsidTr="008023E9">
        <w:trPr>
          <w:trHeight w:val="360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7</w:t>
            </w:r>
          </w:p>
        </w:tc>
      </w:tr>
      <w:tr w:rsidR="008023E9" w:rsidRPr="008023E9" w:rsidTr="00995C0C">
        <w:trPr>
          <w:trHeight w:val="360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ascii="Liberation Serif" w:eastAsia="Calibri" w:hAnsi="Liberation Serif" w:cs="Times New Roman"/>
                <w:b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ascii="Liberation Serif" w:eastAsia="Calibri" w:hAnsi="Liberation Serif" w:cs="Times New Roman"/>
                <w:b/>
                <w:noProof/>
                <w:color w:val="000000"/>
                <w:sz w:val="22"/>
                <w:szCs w:val="19"/>
                <w:lang w:eastAsia="ru-RU"/>
              </w:rPr>
              <w:t>Объекты местного значения муниципального района</w:t>
            </w:r>
          </w:p>
        </w:tc>
      </w:tr>
      <w:tr w:rsidR="008023E9" w:rsidRPr="008023E9" w:rsidTr="008023E9">
        <w:trPr>
          <w:trHeight w:val="570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  <w:tab/>
              <w:t>1.1.Распределительные трубопроводы для транспортировки газа</w:t>
            </w:r>
          </w:p>
        </w:tc>
      </w:tr>
      <w:tr w:rsidR="008023E9" w:rsidRPr="008023E9" w:rsidTr="008023E9">
        <w:trPr>
          <w:trHeight w:val="585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  <w:tab/>
              <w:t>1.1.1.Распределительные трубопроводы для транспортировки газа</w:t>
            </w:r>
          </w:p>
        </w:tc>
      </w:tr>
      <w:tr w:rsidR="008023E9" w:rsidRPr="008023E9" w:rsidTr="008023E9">
        <w:trPr>
          <w:trHeight w:val="285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  <w:t>602040601 - Газопровод распределительный высокого давления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Сети газоснабжения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18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Протяженность: 1,219;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расположения трубопровода: Подземный;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газоснабжения.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Газопровод распределительный высокого давления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19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Протяженность: 10,640;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расположения трубопровода: Подземный;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газоснабжения.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rPr>
          <w:trHeight w:val="570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  <w:tab/>
              <w:t>1.2.Объекты отдыха и туризма</w:t>
            </w:r>
          </w:p>
        </w:tc>
      </w:tr>
      <w:tr w:rsidR="008023E9" w:rsidRPr="008023E9" w:rsidTr="008023E9">
        <w:trPr>
          <w:trHeight w:val="585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  <w:tab/>
              <w:t>1.2.1.Объекты отдыха и туризма</w:t>
            </w:r>
          </w:p>
        </w:tc>
      </w:tr>
      <w:tr w:rsidR="008023E9" w:rsidRPr="008023E9" w:rsidTr="008023E9">
        <w:trPr>
          <w:trHeight w:val="285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  <w:t>602010605 - Объекты физкультурно-досугового назначения и активного отдыха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Домик рыбака на озере Черное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56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Республика Хакасия, Алтайский район, с. Новомихайловка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Зона отдыха.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Подтип объекта физкультурно-досугового назначения и активного отдыха: Дом рыбака и охот</w:t>
            </w: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ника (база, комплекс и другое);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</w:t>
            </w: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ачение объекта: Объект туризма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rPr>
          <w:trHeight w:val="585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  <w:tab/>
              <w:t>1.3.Автомобильные дороги</w:t>
            </w:r>
          </w:p>
        </w:tc>
      </w:tr>
      <w:tr w:rsidR="008023E9" w:rsidRPr="008023E9" w:rsidTr="008023E9">
        <w:trPr>
          <w:trHeight w:val="570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  <w:tab/>
              <w:t>1.3.1.Автомобильные дороги</w:t>
            </w:r>
          </w:p>
        </w:tc>
      </w:tr>
      <w:tr w:rsidR="008023E9" w:rsidRPr="008023E9" w:rsidTr="008023E9">
        <w:trPr>
          <w:trHeight w:val="285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  <w:t>602030303 - Автомобильные дороги местного значения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443D5" w:rsidRPr="00CE1E90" w:rsidRDefault="006443D5" w:rsidP="006443D5">
            <w:pPr>
              <w:ind w:left="28" w:right="28"/>
              <w:jc w:val="center"/>
              <w:rPr>
                <w:rFonts w:eastAsia="Calibri"/>
                <w:noProof/>
                <w:color w:val="000000"/>
                <w:sz w:val="19"/>
                <w:szCs w:val="19"/>
              </w:rPr>
            </w:pPr>
            <w:r w:rsidRPr="00CE1E90">
              <w:rPr>
                <w:rFonts w:eastAsia="Calibri"/>
                <w:noProof/>
                <w:color w:val="000000"/>
                <w:sz w:val="19"/>
                <w:szCs w:val="19"/>
              </w:rPr>
              <w:t>Строительство подъездной дороги к</w:t>
            </w:r>
          </w:p>
          <w:p w:rsidR="006443D5" w:rsidRPr="00CE1E90" w:rsidRDefault="006443D5" w:rsidP="006443D5">
            <w:pPr>
              <w:ind w:left="28" w:right="28"/>
              <w:jc w:val="center"/>
              <w:rPr>
                <w:rFonts w:eastAsia="Calibri"/>
                <w:noProof/>
                <w:color w:val="000000"/>
                <w:sz w:val="19"/>
                <w:szCs w:val="19"/>
              </w:rPr>
            </w:pPr>
            <w:r w:rsidRPr="00CE1E90">
              <w:rPr>
                <w:rFonts w:eastAsia="Calibri"/>
                <w:noProof/>
                <w:color w:val="000000"/>
                <w:sz w:val="19"/>
                <w:szCs w:val="19"/>
              </w:rPr>
              <w:t>Новомихайловскому нефтегазовому</w:t>
            </w:r>
          </w:p>
          <w:p w:rsidR="008023E9" w:rsidRPr="008023E9" w:rsidRDefault="006443D5" w:rsidP="006443D5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CE1E90">
              <w:rPr>
                <w:rFonts w:eastAsia="Calibri"/>
                <w:noProof/>
                <w:color w:val="000000"/>
                <w:sz w:val="19"/>
                <w:szCs w:val="19"/>
              </w:rPr>
              <w:t>месторождению, протяженностью 11,3 км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Категория автомобильной дороги (существующая): IV;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Категория автомобильной дороги (проектная): IV;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улично-дорожной сети;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покрытия (проектный): Усовершенствованный;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Период функционирования дороги: Круглогодичное функционирование (вне зависимости от сезонно-климатических условий);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разрешенного использования: Общего пользования.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4845AD"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ascii="Liberation Serif" w:eastAsia="Calibri" w:hAnsi="Liberation Serif" w:cs="Times New Roman"/>
                <w:b/>
                <w:noProof/>
                <w:color w:val="000000"/>
                <w:sz w:val="22"/>
                <w:szCs w:val="19"/>
                <w:lang w:eastAsia="ru-RU"/>
              </w:rPr>
            </w:pPr>
            <w:r w:rsidRPr="008023E9">
              <w:rPr>
                <w:rFonts w:ascii="Liberation Serif" w:eastAsia="Calibri" w:hAnsi="Liberation Serif" w:cs="Times New Roman"/>
                <w:b/>
                <w:noProof/>
                <w:color w:val="000000"/>
                <w:sz w:val="22"/>
                <w:szCs w:val="19"/>
                <w:lang w:eastAsia="ru-RU"/>
              </w:rPr>
              <w:t>Объекты местного значения поселения</w:t>
            </w:r>
          </w:p>
        </w:tc>
      </w:tr>
      <w:tr w:rsidR="008023E9" w:rsidRPr="008023E9" w:rsidTr="008023E9">
        <w:trPr>
          <w:trHeight w:val="585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  <w:tab/>
              <w:t>1.1.Линии электропередачи (ЛЭП)</w:t>
            </w:r>
          </w:p>
        </w:tc>
      </w:tr>
      <w:tr w:rsidR="008023E9" w:rsidRPr="008023E9" w:rsidTr="008023E9">
        <w:trPr>
          <w:trHeight w:val="570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  <w:tab/>
              <w:t>1.1.1.Линии электропередачи (ЛЭП)</w:t>
            </w:r>
          </w:p>
        </w:tc>
      </w:tr>
      <w:tr w:rsidR="008023E9" w:rsidRPr="008023E9" w:rsidTr="008023E9">
        <w:trPr>
          <w:trHeight w:val="285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  <w:t>602040315 - Линии электропередачи 10 кВ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Линии электропередачи 10 кВ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47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Напряжение: 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Протяженность: 0,572;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линии электропередач: Воздушная линия электропередачи;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Объекты сети электроснабжения.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rPr>
          <w:trHeight w:val="570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  <w:tab/>
              <w:t>1.2.Сети теплоснабжения</w:t>
            </w:r>
          </w:p>
        </w:tc>
      </w:tr>
      <w:tr w:rsidR="008023E9" w:rsidRPr="008023E9" w:rsidTr="008023E9">
        <w:trPr>
          <w:trHeight w:val="585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  <w:tab/>
              <w:t>1.2.1.Сети теплоснабжения</w:t>
            </w:r>
          </w:p>
        </w:tc>
      </w:tr>
      <w:tr w:rsidR="008023E9" w:rsidRPr="008023E9" w:rsidTr="008023E9">
        <w:trPr>
          <w:trHeight w:val="285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  <w:t>602041002 - Теплопровод распределительный (квартальный)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Теплопровод распределительный (квартальный)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63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Протяженность: 0,749;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расположения трубопровода: Подземный;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теплоснабжения.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rPr>
          <w:trHeight w:val="570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  <w:tab/>
              <w:t>1.3.Объекты теплоснабжения</w:t>
            </w:r>
          </w:p>
        </w:tc>
      </w:tr>
      <w:tr w:rsidR="008023E9" w:rsidRPr="008023E9" w:rsidTr="008023E9">
        <w:trPr>
          <w:trHeight w:val="570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  <w:tab/>
              <w:t>1.3.1.Объекты теплоснабжения</w:t>
            </w:r>
          </w:p>
        </w:tc>
      </w:tr>
      <w:tr w:rsidR="008023E9" w:rsidRPr="008023E9" w:rsidTr="008023E9">
        <w:trPr>
          <w:trHeight w:val="300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  <w:t>602040901 - Источник тепловой энергии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Котельная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33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Республика Хакасия, Алтайский район, с. Новомихайловка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Зона застройки индивидуальными жилыми домами.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Основной вид топлива: Природный газ;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теплоснабжения;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Расположение объекта относительно уровня земли: Наземное.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rPr>
          <w:trHeight w:val="585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  <w:tab/>
              <w:t>1.4.Сети электросвязи</w:t>
            </w:r>
          </w:p>
        </w:tc>
      </w:tr>
      <w:tr w:rsidR="008023E9" w:rsidRPr="008023E9" w:rsidTr="008023E9">
        <w:trPr>
          <w:trHeight w:val="570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  <w:tab/>
              <w:t>1.4.1.Сети электросвязи</w:t>
            </w:r>
          </w:p>
        </w:tc>
      </w:tr>
      <w:tr w:rsidR="008023E9" w:rsidRPr="008023E9" w:rsidTr="008023E9">
        <w:trPr>
          <w:trHeight w:val="285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  <w:t>602041601 - Линия связи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Линия связи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48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Назначение объекта: объект сети связи;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линии связи: Кабельная линия связи.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Линия связи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49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Назначение объекта: объект сети связи;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линии связи: Кабельная линия связи.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Линия связи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50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Назначение объекта: объект сети связи;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линии связи: Кабельная линия связи.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Линия связи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51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Назначение объекта: объект сети связи;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линии связи: Кабельная линия связи.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rPr>
          <w:trHeight w:val="570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  <w:tab/>
              <w:t>1.5.Сети водоотведения</w:t>
            </w:r>
          </w:p>
        </w:tc>
      </w:tr>
      <w:tr w:rsidR="008023E9" w:rsidRPr="008023E9" w:rsidTr="008023E9">
        <w:trPr>
          <w:trHeight w:val="585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  <w:tab/>
              <w:t>1.5.1.Сети водоотведения</w:t>
            </w:r>
          </w:p>
        </w:tc>
      </w:tr>
      <w:tr w:rsidR="008023E9" w:rsidRPr="008023E9" w:rsidTr="008023E9">
        <w:trPr>
          <w:trHeight w:val="285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  <w:t>602041401 - Канализация самотечная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Канализация самотечная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35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Протяженность: 2,372;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расположения трубопровода: Подземный в тоннеле, коллекторе;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водоотведения.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Канализация самотечная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36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Протяженность: 2,337;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расположения трубопровода: Подземный в тоннеле, коллекторе;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водоотведения.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Канализация самотечная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37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Протяженность: 2,310;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расположения трубопровода: Подземный в тоннеле, коллекторе;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водоотведения.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Канализация самотечная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38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Протяженность: 2,284;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расположения трубопровода: Подземный в тоннеле, коллекторе;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водоотведения.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Канализация самотечная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39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Протяженность: 2,118;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расположения трубопровода: Подземный в тоннеле, коллекторе;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водоотведения.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Канализация самотечная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40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Протяженность: 1,857;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расположения трубопровода: Подземный в тоннеле, коллекторе;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водоотведения.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Канализация самотечная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41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Протяженность: 2,352;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расположения трубопровода: Подземный в тоннеле, коллекторе;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водоотведения.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Канализация самотечная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42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Протяженность: 0,535;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расположения трубопровода: Подземный в тоннеле, коллекторе;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водоотведения.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Канализация самотечная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43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Протяженность: 0,116;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расположения трубопровода: Подземный в тоннеле, коллекторе;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водоотведения.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Канализация самотечная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44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Протяженность: 0,515;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расположения трубопровода: Подземный в тоннеле, коллекторе;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водоотведения.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Канализация самотечная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45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Протяженность: 2,126;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расположения трубопровода: Подземный в тоннеле, коллекторе;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водоотведения.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rPr>
          <w:trHeight w:val="585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  <w:tab/>
              <w:t>1.6.Объекты водоотведения</w:t>
            </w:r>
          </w:p>
        </w:tc>
      </w:tr>
      <w:tr w:rsidR="008023E9" w:rsidRPr="008023E9" w:rsidTr="008023E9">
        <w:trPr>
          <w:trHeight w:val="570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  <w:tab/>
              <w:t>1.6.1.Объекты водоотведения</w:t>
            </w:r>
          </w:p>
        </w:tc>
      </w:tr>
      <w:tr w:rsidR="008023E9" w:rsidRPr="008023E9" w:rsidTr="008023E9">
        <w:trPr>
          <w:trHeight w:val="285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  <w:t>602041301 - Очистные сооружения (КОС)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6443D5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6443D5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Строительство КОС полной биологической очистки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57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СП Новомихайловский сельсовет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Производственные зоны, зоны инженерной и транспортной инфраструктур.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Расположение объекта относительно уровня земли: Наземное;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водоотведения.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rPr>
          <w:trHeight w:val="285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  <w:t>602041303 - Канализационная насосная станция (КНС)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Канализационная насосная станция (КНС)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34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СП Новомихайловский сельсовет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Производственные зоны, зоны инженерной и транспортной инфраструктур.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Расположение объекта относительно уровня земли: Наземное;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водоотведения.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rPr>
          <w:trHeight w:val="570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  <w:tab/>
              <w:t>1.7.Распределительные трубопроводы для транспортировки газа</w:t>
            </w:r>
          </w:p>
        </w:tc>
      </w:tr>
      <w:tr w:rsidR="008023E9" w:rsidRPr="008023E9" w:rsidTr="008023E9">
        <w:trPr>
          <w:trHeight w:val="585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  <w:tab/>
              <w:t>1.7.1.Распределительные трубопроводы для транспортировки газа</w:t>
            </w:r>
          </w:p>
        </w:tc>
      </w:tr>
      <w:tr w:rsidR="008023E9" w:rsidRPr="008023E9" w:rsidTr="008023E9">
        <w:trPr>
          <w:trHeight w:val="285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  <w:t>602040602 - Газопровод распределительный среднего давления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Сети газоснабжения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20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Протяженность: 2,313;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расположения трубопровода: Наземный;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газоснабжения.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Сети газоснабжения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21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Протяженность: 0,300;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расположения трубопровода: Наземный;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газоснабжения.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Сети газоснабжения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22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Протяженность: 0,951;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расположения трубопровода: Наземный;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газоснабжения.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Сети газоснабжения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23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Протяженность: 0,510;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расположения трубопровода: Наземный;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газоснабжения.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Сети газоснабжения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24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Протяженность: 1,901;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расположения трубопровода: Наземный;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газоснабжения.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Сети газоснабжения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25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Протяженность: 2,274;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расположения трубопровода: Наземный;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газоснабжения.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Сети газоснабжения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26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Протяженность: 2,341;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расположения трубопровода: Наземный;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газоснабжения.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Сети газоснабжения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27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Протяженность: 2,374;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расположения трубопровода: Наземный;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газоснабжения.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Сети газоснабжения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28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Протяженность: 2,190;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расположения трубопровода: Наземный;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газоснабжения.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Сети газоснабжения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29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Протяженность: 2,331;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расположения трубопровода: Наземный;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газоснабжения.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Сети газоснабжения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30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Протяженность: 1,412;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расположения трубопровода: Наземный;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газоснабжения.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12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Сети газоснабжения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31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Протяженность: 0,015;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расположения трубопровода: Наземный;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газоснабжения.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13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Сети газоснабжения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32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Протяженность: 0,265;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расположения трубопровода: Наземный;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газоснабжения.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rPr>
          <w:trHeight w:val="570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  <w:tab/>
              <w:t>1.8.Объекты добычи и транспортировки газа</w:t>
            </w:r>
          </w:p>
        </w:tc>
      </w:tr>
      <w:tr w:rsidR="008023E9" w:rsidRPr="008023E9" w:rsidTr="008023E9">
        <w:trPr>
          <w:trHeight w:val="585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  <w:tab/>
              <w:t>1.8.1.Объекты добычи и транспортировки газа</w:t>
            </w:r>
          </w:p>
        </w:tc>
      </w:tr>
      <w:tr w:rsidR="008023E9" w:rsidRPr="008023E9" w:rsidTr="008023E9">
        <w:trPr>
          <w:trHeight w:val="285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  <w:t>602040514 - Пункт редуцирования газа (ПРГ)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ГРПШ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60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СП Новомихайловский сельсовет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Зона сельскохозяйственных угодий.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Расположение объекта относительно уровня земли: Наземное;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газоснабжения.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rPr>
          <w:trHeight w:val="570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  <w:tab/>
              <w:t>1.9.Объекты водоснабжения</w:t>
            </w:r>
          </w:p>
        </w:tc>
      </w:tr>
      <w:tr w:rsidR="008023E9" w:rsidRPr="008023E9" w:rsidTr="008023E9">
        <w:trPr>
          <w:trHeight w:val="570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  <w:tab/>
              <w:t>1.9.1.Объекты водоснабжения</w:t>
            </w:r>
          </w:p>
        </w:tc>
      </w:tr>
      <w:tr w:rsidR="008023E9" w:rsidRPr="008023E9" w:rsidTr="008023E9">
        <w:trPr>
          <w:trHeight w:val="300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  <w:t>602041101 - Водозабор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443D5" w:rsidRPr="00760DC7" w:rsidRDefault="006443D5" w:rsidP="006443D5">
            <w:pPr>
              <w:ind w:left="28" w:right="28"/>
              <w:jc w:val="center"/>
              <w:rPr>
                <w:rFonts w:eastAsia="Calibri"/>
                <w:noProof/>
                <w:color w:val="000000"/>
                <w:sz w:val="19"/>
                <w:szCs w:val="19"/>
              </w:rPr>
            </w:pPr>
            <w:r w:rsidRPr="00760DC7">
              <w:rPr>
                <w:rFonts w:eastAsia="Calibri"/>
                <w:noProof/>
                <w:color w:val="000000"/>
                <w:sz w:val="19"/>
                <w:szCs w:val="19"/>
              </w:rPr>
              <w:t>Строительство водозаборов хозяйственно-</w:t>
            </w:r>
          </w:p>
          <w:p w:rsidR="006443D5" w:rsidRPr="00760DC7" w:rsidRDefault="006443D5" w:rsidP="006443D5">
            <w:pPr>
              <w:ind w:left="28" w:right="28"/>
              <w:jc w:val="center"/>
              <w:rPr>
                <w:rFonts w:eastAsia="Calibri"/>
                <w:noProof/>
                <w:color w:val="000000"/>
                <w:sz w:val="19"/>
                <w:szCs w:val="19"/>
              </w:rPr>
            </w:pPr>
            <w:r w:rsidRPr="00760DC7">
              <w:rPr>
                <w:rFonts w:eastAsia="Calibri"/>
                <w:noProof/>
                <w:color w:val="000000"/>
                <w:sz w:val="19"/>
                <w:szCs w:val="19"/>
              </w:rPr>
              <w:t>питьевого назначения из подземных</w:t>
            </w:r>
          </w:p>
          <w:p w:rsidR="006443D5" w:rsidRPr="00760DC7" w:rsidRDefault="006443D5" w:rsidP="006443D5">
            <w:pPr>
              <w:ind w:left="28" w:right="28"/>
              <w:jc w:val="center"/>
              <w:rPr>
                <w:rFonts w:eastAsia="Calibri"/>
                <w:noProof/>
                <w:color w:val="000000"/>
                <w:sz w:val="19"/>
                <w:szCs w:val="19"/>
              </w:rPr>
            </w:pPr>
            <w:r w:rsidRPr="00760DC7">
              <w:rPr>
                <w:rFonts w:eastAsia="Calibri"/>
                <w:noProof/>
                <w:color w:val="000000"/>
                <w:sz w:val="19"/>
                <w:szCs w:val="19"/>
              </w:rPr>
              <w:t>источников за пределами жилой застройки с</w:t>
            </w:r>
          </w:p>
          <w:p w:rsidR="006443D5" w:rsidRPr="00760DC7" w:rsidRDefault="006443D5" w:rsidP="006443D5">
            <w:pPr>
              <w:ind w:left="28" w:right="28"/>
              <w:jc w:val="center"/>
              <w:rPr>
                <w:rFonts w:eastAsia="Calibri"/>
                <w:noProof/>
                <w:color w:val="000000"/>
                <w:sz w:val="19"/>
                <w:szCs w:val="19"/>
              </w:rPr>
            </w:pPr>
            <w:r w:rsidRPr="00760DC7">
              <w:rPr>
                <w:rFonts w:eastAsia="Calibri"/>
                <w:noProof/>
                <w:color w:val="000000"/>
                <w:sz w:val="19"/>
                <w:szCs w:val="19"/>
              </w:rPr>
              <w:t>устройством сооружений водоподготовки и</w:t>
            </w:r>
          </w:p>
          <w:p w:rsidR="008023E9" w:rsidRPr="008023E9" w:rsidRDefault="006443D5" w:rsidP="006443D5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760DC7">
              <w:rPr>
                <w:rFonts w:eastAsia="Calibri"/>
                <w:noProof/>
                <w:color w:val="000000"/>
                <w:sz w:val="19"/>
                <w:szCs w:val="19"/>
              </w:rPr>
              <w:t>организацией зон санитарной охраны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СП Новомихайловский сельсовет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Зона озелененных территорий специального назначения.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Назначение объекта: объект сети водоснабжения.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rPr>
          <w:trHeight w:val="285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  <w:t>602041102 - Водопроводные очистные сооружения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Станция водоподготовки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17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СП Новомихайловский сельсовет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Зона застройки индивидуальными жилыми домами.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Назначение объекта: объект сети водоснабжения.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rPr>
          <w:trHeight w:val="570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  <w:tab/>
              <w:t>1.10.Электрические подстанции</w:t>
            </w:r>
          </w:p>
        </w:tc>
      </w:tr>
      <w:tr w:rsidR="008023E9" w:rsidRPr="008023E9" w:rsidTr="008023E9">
        <w:trPr>
          <w:trHeight w:val="585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  <w:tab/>
              <w:t>1.10.1.Электрические подстанции</w:t>
            </w:r>
          </w:p>
        </w:tc>
      </w:tr>
      <w:tr w:rsidR="008023E9" w:rsidRPr="008023E9" w:rsidTr="008023E9">
        <w:trPr>
          <w:trHeight w:val="285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  <w:t>602040217 - Трансформаторная подстанция (ТП)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Трансформаторная подстанция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64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СП Новомихайловский сельсовет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Зона озелененных территорий специального назначения.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Расположение объекта относительно уровня земли: Наземное;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Критерии отнесения объекта к особо опасным и технически сложным объектам: Опасный производственный объект, подлежащий регистрации в государственном реестре в соответствии с законодательством Российской Федерации о промышленной безопасности опасных производственных объектов;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Напряжение: 10;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электроснабжения.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rPr>
          <w:trHeight w:val="585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  <w:tab/>
              <w:t>1.11.Улично-дорожная сеть сельского населенного пункта</w:t>
            </w:r>
          </w:p>
        </w:tc>
      </w:tr>
      <w:tr w:rsidR="008023E9" w:rsidRPr="008023E9" w:rsidTr="008023E9">
        <w:trPr>
          <w:trHeight w:val="570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  <w:tab/>
              <w:t>1.11.1.Улично-дорожная сеть сельского населенного пункта</w:t>
            </w:r>
          </w:p>
        </w:tc>
      </w:tr>
      <w:tr w:rsidR="008023E9" w:rsidRPr="008023E9" w:rsidTr="008023E9">
        <w:trPr>
          <w:trHeight w:val="285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  <w:t>602030503 - Улица в жилой застройке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Улица в жилой застройке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65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Тип улиц в жилой застройке: Основная;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покрытия (проектный): Усовершенствованный;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улично-дорожной сети.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Улица в жилой застройке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66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Тип улиц в жилой застройке: Основная;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покрытия (проектный): Усовершенствованный;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улично-дорожной сети.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Улица в жилой застройке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67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Тип улиц в жилой застройке: Второстепенная (переулок);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покрытия (проектный): Усовершенствованный;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улично-дорожной сети.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Улица в жилой застройке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68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Тип улиц в жилой застройке: Второстепенная (переулок);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покрытия (проектный): Усовершенствованный;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улично-дорожной сети.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Улица в жилой застройке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69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Тип улиц в жилой застройке: Второстепенная (переулок);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покрытия (проектный): Усовершенствованный;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улично-дорожной сети.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Улица в жилой застройке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70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Тип улиц в жилой застройке: Второстепенная (переулок);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покрытия (проектный): Усовершенствованный;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улично-дорожной сети.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Улица в жилой застройке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71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Тип улиц в жилой застройке: Второстепенная (переулок);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покрытия (проектный): Усовершенствованный;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улично-дорожной сети.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Улица в жилой застройке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72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Тип улиц в жилой застройке: Второстепенная (переулок);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покрытия (проектный): Усовершенствованный;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улично-дорожной сети.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Улица в жилой застройке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73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Тип улиц в жилой застройке: Второстепенная (переулок);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покрытия (проектный): Усовершенствованный;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улично-дорожной сети.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Улица в жилой застройке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74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Тип улиц в жилой застройке: Второстепенная (переулок);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покрытия (существующий): Переходный;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Вид покрытия (проектный): Усовершенствованный;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улично-дорожной сети.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Улица в жилой застройке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75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Вид покрытия (проектный): Усовершенствованный;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улично-дорожной сети.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12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Улица в жилой застройке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76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Вид покрытия (проектный): Усовершенствованный;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улично-дорожной сети.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rPr>
          <w:trHeight w:val="585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  <w:tab/>
              <w:t>1.12.Объекты культуры и искусства</w:t>
            </w:r>
          </w:p>
        </w:tc>
      </w:tr>
      <w:tr w:rsidR="008023E9" w:rsidRPr="008023E9" w:rsidTr="008023E9">
        <w:trPr>
          <w:trHeight w:val="570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  <w:tab/>
              <w:t>1.12.1.Объекты культуры и искусства</w:t>
            </w:r>
          </w:p>
        </w:tc>
      </w:tr>
      <w:tr w:rsidR="008023E9" w:rsidRPr="008023E9" w:rsidTr="008023E9">
        <w:trPr>
          <w:trHeight w:val="285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  <w:t>602010202 - Объект культурно-досугового (клубного) типа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443D5" w:rsidRDefault="006443D5" w:rsidP="006443D5">
            <w:pPr>
              <w:ind w:left="28" w:right="28"/>
              <w:jc w:val="center"/>
              <w:rPr>
                <w:rFonts w:eastAsia="Calibri"/>
                <w:noProof/>
                <w:color w:val="000000"/>
                <w:sz w:val="19"/>
                <w:szCs w:val="19"/>
              </w:rPr>
            </w:pPr>
            <w:r w:rsidRPr="00760DC7">
              <w:rPr>
                <w:rFonts w:eastAsia="Calibri"/>
                <w:noProof/>
                <w:color w:val="000000"/>
                <w:sz w:val="19"/>
                <w:szCs w:val="19"/>
              </w:rPr>
              <w:t>Реконструкция клубного учреждения</w:t>
            </w:r>
            <w:r>
              <w:rPr>
                <w:rFonts w:eastAsia="Calibri"/>
                <w:noProof/>
                <w:color w:val="000000"/>
                <w:sz w:val="19"/>
                <w:szCs w:val="19"/>
              </w:rPr>
              <w:t>:</w:t>
            </w:r>
          </w:p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МБУК "Новомихайловский сельский дом культуры"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52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Республика Хакасия, Алтайский район, с. Новомихайловка, ул.Новая, 10А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Общественно-деловые зоны.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реконструкции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Подтип объекта культурно-досугового (клубного) типа: Клуб, в том числе клуб и (или) культурно-досуговый комплекс сельского поселения;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Вместимость, читательских, посетительских, зрительских мест: 120;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Фонды библиотек: 0;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Площадь выставочных (экспозиционных) залов: 0.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rPr>
          <w:trHeight w:val="570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  <w:tab/>
              <w:t>1.13.Места погребения</w:t>
            </w:r>
          </w:p>
        </w:tc>
      </w:tr>
      <w:tr w:rsidR="008023E9" w:rsidRPr="008023E9" w:rsidTr="008023E9">
        <w:trPr>
          <w:trHeight w:val="570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  <w:tab/>
              <w:t>1.13.1.Места погребения</w:t>
            </w:r>
          </w:p>
        </w:tc>
      </w:tr>
      <w:tr w:rsidR="008023E9" w:rsidRPr="008023E9" w:rsidTr="008023E9">
        <w:trPr>
          <w:trHeight w:val="300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  <w:t>602050301 - Кладбище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6443D5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6443D5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Устройство новых кладбищ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46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Республика Хакасия, Алтайский район, с. Новомихайловка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Зоны специального назначения.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6443D5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Площадь объекта: 7,8;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Класс опасности объекта в соответствии с санитарной классификацией: V класс опасности объекта;</w:t>
            </w:r>
            <w:r w:rsidR="006443D5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 xml:space="preserve"> 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Статус кладбища : Действующее;</w:t>
            </w:r>
            <w:r w:rsidR="006443D5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 xml:space="preserve"> 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Тип кладбища : Общественное;</w:t>
            </w:r>
            <w:r w:rsidR="006443D5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 xml:space="preserve"> 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Классификация кладбища в соответствии с санитарной классификацией: Сельское кладбище.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rPr>
          <w:trHeight w:val="570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  <w:tab/>
              <w:t>1.14.Объекты физической культуры и массового спорта</w:t>
            </w:r>
          </w:p>
        </w:tc>
      </w:tr>
      <w:tr w:rsidR="008023E9" w:rsidRPr="008023E9" w:rsidTr="008023E9">
        <w:trPr>
          <w:trHeight w:val="585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  <w:tab/>
              <w:t>1.14.1.Объекты физической культуры и массового спорта</w:t>
            </w:r>
          </w:p>
        </w:tc>
      </w:tr>
      <w:tr w:rsidR="008023E9" w:rsidRPr="008023E9" w:rsidTr="008023E9">
        <w:trPr>
          <w:trHeight w:val="285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  <w:t>602010301 - Объект спорта, включающий раздельно нормируемые спортивные сооружения (объекты) (в т. ч. физкультурно-оздоровительный комплекс)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ФОК "Олимп"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53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Республика Хакасия, Алтайский район, с. Новомихайловка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Общественно-деловые зоны.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Назначение объекта: объекты физической культуры.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rPr>
          <w:trHeight w:val="285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  <w:t>602010302 - Спортивное сооружение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Спортивная площадка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61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Республика Хакасия, Алтайский район, с. Новомихайловка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Общественно-деловые зоны.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Подтип спортивного сооружения: Плоскостное спортивное сооружение (в том числе спортивные (игровые) площадки; спортивные поля, включая футбольные поля);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объекты физической культуры.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Cтадион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62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Республика Хакасия, Алтайский район, с. Новомихайловка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Общественно-деловые зоны.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Подтип спортивного сооружения: Плоскостное спортивное сооружение (в том числе спортивные (игровые) площадки; спортивные поля, включая футбольные поля);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объекты физической культуры.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rPr>
          <w:trHeight w:val="585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  <w:tab/>
              <w:t>1.15.Прочие объекты обслуживания</w:t>
            </w:r>
          </w:p>
        </w:tc>
      </w:tr>
      <w:tr w:rsidR="008023E9" w:rsidRPr="008023E9" w:rsidTr="008023E9">
        <w:trPr>
          <w:trHeight w:val="570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  <w:tab/>
              <w:t>1.15.1.Прочие объекты обслуживания</w:t>
            </w:r>
          </w:p>
        </w:tc>
      </w:tr>
      <w:tr w:rsidR="008023E9" w:rsidRPr="008023E9" w:rsidTr="008023E9">
        <w:trPr>
          <w:trHeight w:val="285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  <w:t>602010804 - Объекты торговли, общественного питания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Торговый комплекс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54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Республика Хакасия, Алтайский район, с. Новомихайловка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Общественно-деловые зоны.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Подтип объекта торговли, общественного питания: Магазин, торгово-развлекательный комплекс, магазин кулинарии;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прочие объекты;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Торговая площадь: 0.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Кафе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55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Республика Хакасия, Алтайский район, с. Новомихайловка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Общественно-деловые зоны.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Подтип объекта торговли, общественного питания: Объект общественного питания;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прочие объекты;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Торговая площадь: 0.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rPr>
          <w:trHeight w:val="285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  <w:t>602010807 - Ветеринарная лечебница, питомник животных, кинологический центр, иной подобный объект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Ветлечебница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Республика Хакасия, Алтайский район, с. Новомихайловка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Общественно-деловые зоны.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Назначение объекта: прочие объекты.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rPr>
          <w:trHeight w:val="570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  <w:tab/>
              <w:t>1.16.Сети водоснабжения</w:t>
            </w:r>
          </w:p>
        </w:tc>
      </w:tr>
      <w:tr w:rsidR="008023E9" w:rsidRPr="008023E9" w:rsidTr="008023E9">
        <w:trPr>
          <w:trHeight w:val="570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  <w:tab/>
              <w:t>1.16.1.Сети водоснабжения</w:t>
            </w:r>
          </w:p>
        </w:tc>
      </w:tr>
      <w:tr w:rsidR="008023E9" w:rsidRPr="008023E9" w:rsidTr="008023E9">
        <w:trPr>
          <w:trHeight w:val="300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  <w:t>602041202 - Водопровод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Сети водоснабжения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Вид расположения трубопровода: Подземный;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Протяженность: 0,881;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водоснабжения;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Размер санитарно-защитной полосы водоводов: 0.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Сети водоснабжения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Вид расположения трубопровода: Подземный;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Протяженность: 2,329;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водоснабжения;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Размер санитарно-защитной полосы водоводов: 0.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Сети водоснабжения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Вид расположения трубопровода: Подземный;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Протяженность: 0,612;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водоснабжения;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Размер санитарно-защитной полосы водоводов: 0.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Сети водоснабжения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Вид расположения трубопровода: Подземный;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Протяженность: 2,180;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водоснабжения;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Размер санитарно-защитной полосы водоводов: 0.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Сети водоснабжения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Вид расположения трубопровода: Подземный;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Протяженность: 2,459;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водоснабжения;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Размер санитарно-защитной полосы водоводов: 0.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Сети водоснабжения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Вид расположения трубопровода: Подземный;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Протяженность: 0,274;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водоснабжения;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Размер санитарно-защитной полосы водоводов: 0.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Сети водоснабжения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Вид расположения трубопровода: Подземный;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Протяженность: 0,589;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водоснабжения;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Размер санитарно-защитной полосы водоводов: 0.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Сети водоснабжения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Вид расположения трубопровода: Подземный;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Протяженность: 2,382;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водоснабжения;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Размер санитарно-защитной полосы водоводов: 0.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Сети водоснабжения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12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Вид расположения трубопровода: Подземный;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Протяженность: 0,297;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водоснабжения;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Размер санитарно-защитной полосы водоводов: 0.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Сети водоснабжения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13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Вид расположения трубопровода: Подземный;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Протяженность: 0,136;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водоснабжения;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Размер санитарно-защитной полосы водоводов: 0.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Сети водоснабжения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14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Вид расположения трубопровода: Подземный;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Протяженность: 2,296;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водоснабжения;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Размер санитарно-защитной полосы водоводов: 0.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12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Сети водоснабжения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15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Вид расположения трубопровода: Подземный;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Протяженность: 5,624;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водоснабжения;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Размер санитарно-защитной полосы водоводов: 0.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13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Сети водоснабжения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16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Вид расположения трубопровода: Подземный;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Протяженность: 0,522;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Назначение объекта: объект сети водоснабжения;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Размер санитарно-защитной полосы водоводов: 0.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rPr>
          <w:trHeight w:val="585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25"/>
                <w:szCs w:val="25"/>
                <w:lang w:eastAsia="ru-RU"/>
              </w:rPr>
              <w:tab/>
              <w:t>1.17.Общественные пространства</w:t>
            </w:r>
          </w:p>
        </w:tc>
      </w:tr>
      <w:tr w:rsidR="008023E9" w:rsidRPr="008023E9" w:rsidTr="008023E9">
        <w:trPr>
          <w:trHeight w:val="570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25"/>
                <w:szCs w:val="25"/>
                <w:lang w:eastAsia="ru-RU"/>
              </w:rPr>
              <w:tab/>
              <w:t>1.17.1.Общественные пространства</w:t>
            </w:r>
          </w:p>
        </w:tc>
      </w:tr>
      <w:tr w:rsidR="008023E9" w:rsidRPr="008023E9" w:rsidTr="008023E9">
        <w:trPr>
          <w:trHeight w:val="285"/>
        </w:trPr>
        <w:tc>
          <w:tcPr>
            <w:tcW w:w="142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  <w:t>602010902 - Парк культуры и отдыха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Рекреационная зона (сквер)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58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СП Новомихайловский сельсовет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Зона озелененных территорий специального назначения.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Назначение объекта: Общественные пространства;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Подтип парка культуры и отдыха: Районного значения;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Продолжительность работы: Круглогодичный.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  <w:tr w:rsidR="008023E9" w:rsidRPr="008023E9" w:rsidTr="008023E9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Парк отдыха "Ласточкино гнездо"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59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Республика Хакасия, Алтайский район, с. Новомихайловка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Зона озелененных территорий специального назначения.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Планируемый к размещению</w:t>
            </w:r>
          </w:p>
        </w:tc>
        <w:tc>
          <w:tcPr>
            <w:tcW w:w="32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Назначение объекта: Общественные пространства;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Подтип парка культуры и отдыха: Районного значения;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Продолжительность работы: Круглогодичный.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Установление не требуется.</w:t>
            </w:r>
          </w:p>
        </w:tc>
      </w:tr>
    </w:tbl>
    <w:p w:rsidR="00A60E1E" w:rsidRDefault="00A60E1E" w:rsidP="003504CB">
      <w:pPr>
        <w:spacing w:line="75" w:lineRule="exact"/>
        <w:rPr>
          <w:rFonts w:ascii="Calibri" w:eastAsia="Calibri" w:hAnsi="Calibri" w:cs="Calibri"/>
          <w:szCs w:val="20"/>
          <w:lang w:eastAsia="ru-RU"/>
        </w:rPr>
      </w:pPr>
    </w:p>
    <w:p w:rsidR="00A60E1E" w:rsidRPr="003504CB" w:rsidRDefault="00A60E1E" w:rsidP="003504CB">
      <w:pPr>
        <w:spacing w:line="75" w:lineRule="exact"/>
        <w:rPr>
          <w:rFonts w:ascii="Calibri" w:eastAsia="Calibri" w:hAnsi="Calibri" w:cs="Calibri"/>
          <w:szCs w:val="20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"/>
        <w:gridCol w:w="2640"/>
        <w:gridCol w:w="2070"/>
        <w:gridCol w:w="4185"/>
        <w:gridCol w:w="1305"/>
        <w:gridCol w:w="3645"/>
      </w:tblGrid>
      <w:tr w:rsidR="003504CB" w:rsidRPr="003504CB" w:rsidTr="00A60E1E">
        <w:trPr>
          <w:trHeight w:val="675"/>
        </w:trPr>
        <w:tc>
          <w:tcPr>
            <w:tcW w:w="14265" w:type="dxa"/>
            <w:gridSpan w:val="6"/>
            <w:shd w:val="clear" w:color="auto" w:fill="auto"/>
          </w:tcPr>
          <w:p w:rsidR="003504CB" w:rsidRPr="00240D34" w:rsidRDefault="003504CB" w:rsidP="00240D34">
            <w:pPr>
              <w:pStyle w:val="1"/>
              <w:rPr>
                <w:rFonts w:ascii="Liberation Serif" w:eastAsia="Calibri" w:hAnsi="Liberation Serif"/>
                <w:noProof/>
                <w:color w:val="000000"/>
                <w:sz w:val="28"/>
                <w:szCs w:val="28"/>
                <w:lang w:eastAsia="ru-RU"/>
              </w:rPr>
            </w:pPr>
            <w:r w:rsidRPr="00240D34">
              <w:rPr>
                <w:rFonts w:ascii="Liberation Serif" w:eastAsia="Calibri" w:hAnsi="Liberation Serif"/>
                <w:noProof/>
                <w:color w:val="000000" w:themeColor="text1"/>
                <w:sz w:val="28"/>
                <w:szCs w:val="28"/>
                <w:lang w:eastAsia="ru-RU"/>
              </w:rPr>
              <w:tab/>
            </w:r>
            <w:bookmarkStart w:id="74" w:name="_Toc89724385"/>
            <w:r w:rsidRPr="00240D34">
              <w:rPr>
                <w:rFonts w:ascii="Liberation Serif" w:eastAsia="Times New Roman" w:hAnsi="Liberation Serif"/>
                <w:color w:val="000000" w:themeColor="text1"/>
                <w:sz w:val="28"/>
                <w:szCs w:val="28"/>
                <w:lang w:eastAsia="ru-RU"/>
              </w:rPr>
              <w:t>2. Параметры функциональных зон, сведения о планируемых для размещения в них объектах федерального значения, объектах регионального значения, объектах местного значения, за исключением линейных объектов</w:t>
            </w:r>
            <w:bookmarkEnd w:id="74"/>
          </w:p>
        </w:tc>
      </w:tr>
      <w:tr w:rsidR="003504CB" w:rsidRPr="003504CB" w:rsidTr="00A60E1E">
        <w:trPr>
          <w:trHeight w:val="1245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04CB" w:rsidRPr="003504CB" w:rsidRDefault="003504CB" w:rsidP="003504CB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3504CB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№ п.п.</w:t>
            </w:r>
          </w:p>
        </w:tc>
        <w:tc>
          <w:tcPr>
            <w:tcW w:w="26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04CB" w:rsidRPr="003504CB" w:rsidRDefault="003504CB" w:rsidP="003504CB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3504CB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Местоположение</w:t>
            </w:r>
          </w:p>
        </w:tc>
        <w:tc>
          <w:tcPr>
            <w:tcW w:w="2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04CB" w:rsidRPr="003504CB" w:rsidRDefault="003504CB" w:rsidP="003504CB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3504CB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Статус объекта</w:t>
            </w:r>
          </w:p>
        </w:tc>
        <w:tc>
          <w:tcPr>
            <w:tcW w:w="41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04CB" w:rsidRPr="003504CB" w:rsidRDefault="003504CB" w:rsidP="003504CB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3504CB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Параметры</w:t>
            </w:r>
          </w:p>
        </w:tc>
        <w:tc>
          <w:tcPr>
            <w:tcW w:w="13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04CB" w:rsidRPr="003504CB" w:rsidRDefault="003504CB" w:rsidP="003504CB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3504CB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Площадь, га</w:t>
            </w:r>
          </w:p>
        </w:tc>
        <w:tc>
          <w:tcPr>
            <w:tcW w:w="36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04CB" w:rsidRPr="003504CB" w:rsidRDefault="003504CB" w:rsidP="003504CB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3504CB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Планируемые для размещения объекты федерального, регионального и местного значения</w:t>
            </w:r>
          </w:p>
        </w:tc>
      </w:tr>
    </w:tbl>
    <w:p w:rsidR="003504CB" w:rsidRPr="003504CB" w:rsidRDefault="003504CB" w:rsidP="003504CB">
      <w:pPr>
        <w:spacing w:line="60" w:lineRule="exact"/>
        <w:rPr>
          <w:rFonts w:ascii="Calibri" w:eastAsia="Calibri" w:hAnsi="Calibri" w:cs="Calibri"/>
          <w:szCs w:val="20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"/>
        <w:gridCol w:w="2640"/>
        <w:gridCol w:w="2070"/>
        <w:gridCol w:w="4185"/>
        <w:gridCol w:w="1305"/>
        <w:gridCol w:w="3645"/>
      </w:tblGrid>
      <w:tr w:rsidR="008023E9" w:rsidRPr="008023E9" w:rsidTr="008023E9">
        <w:trPr>
          <w:trHeight w:val="285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6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41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36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6</w:t>
            </w:r>
          </w:p>
        </w:tc>
      </w:tr>
      <w:tr w:rsidR="008023E9" w:rsidRPr="008023E9" w:rsidTr="008023E9">
        <w:trPr>
          <w:trHeight w:val="300"/>
        </w:trPr>
        <w:tc>
          <w:tcPr>
            <w:tcW w:w="1426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  <w:t>701010101 - Зона застройки индивидуальными жилыми домами</w:t>
            </w:r>
          </w:p>
        </w:tc>
      </w:tr>
      <w:tr w:rsidR="008023E9" w:rsidRPr="008023E9" w:rsidTr="008023E9">
        <w:trPr>
          <w:trHeight w:val="495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6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Default="008023E9" w:rsidP="008023E9">
            <w:pPr>
              <w:jc w:val="center"/>
            </w:pPr>
            <w:r w:rsidRPr="00D07817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Новомихайловский сельсовет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Существующий</w:t>
            </w:r>
          </w:p>
        </w:tc>
        <w:tc>
          <w:tcPr>
            <w:tcW w:w="41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предусмотрены.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130,51</w:t>
            </w:r>
          </w:p>
        </w:tc>
        <w:tc>
          <w:tcPr>
            <w:tcW w:w="36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планируются</w:t>
            </w:r>
          </w:p>
        </w:tc>
      </w:tr>
      <w:tr w:rsidR="008023E9" w:rsidRPr="008023E9" w:rsidTr="008023E9">
        <w:trPr>
          <w:trHeight w:val="960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26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Default="008023E9" w:rsidP="008023E9">
            <w:pPr>
              <w:jc w:val="center"/>
            </w:pPr>
            <w:r w:rsidRPr="00D07817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Новомихайловский сельсовет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Существующий</w:t>
            </w:r>
          </w:p>
        </w:tc>
        <w:tc>
          <w:tcPr>
            <w:tcW w:w="41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предусмотрены.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220,71</w:t>
            </w:r>
          </w:p>
        </w:tc>
        <w:tc>
          <w:tcPr>
            <w:tcW w:w="36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1) Местное значение поселения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Планируемый к размещению: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602040901 - Котельная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602041102 - Станция водоподготовки</w:t>
            </w:r>
          </w:p>
        </w:tc>
      </w:tr>
      <w:tr w:rsidR="008023E9" w:rsidRPr="008023E9" w:rsidTr="008023E9">
        <w:trPr>
          <w:trHeight w:val="285"/>
        </w:trPr>
        <w:tc>
          <w:tcPr>
            <w:tcW w:w="1426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  <w:t>701010300 - Общественно-деловые зоны</w:t>
            </w:r>
          </w:p>
        </w:tc>
      </w:tr>
      <w:tr w:rsidR="008023E9" w:rsidRPr="008023E9" w:rsidTr="008023E9">
        <w:trPr>
          <w:trHeight w:val="510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6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Default="008023E9" w:rsidP="008023E9">
            <w:pPr>
              <w:jc w:val="center"/>
            </w:pPr>
            <w:r w:rsidRPr="00696106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Новомихайловский сельсовет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Существующий</w:t>
            </w:r>
          </w:p>
        </w:tc>
        <w:tc>
          <w:tcPr>
            <w:tcW w:w="41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предусмотрены.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2,73</w:t>
            </w:r>
          </w:p>
        </w:tc>
        <w:tc>
          <w:tcPr>
            <w:tcW w:w="36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планируются</w:t>
            </w:r>
          </w:p>
        </w:tc>
      </w:tr>
      <w:tr w:rsidR="008023E9" w:rsidRPr="008023E9" w:rsidTr="008023E9">
        <w:trPr>
          <w:trHeight w:val="2085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26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Default="008023E9" w:rsidP="008023E9">
            <w:pPr>
              <w:jc w:val="center"/>
            </w:pPr>
            <w:r w:rsidRPr="00696106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Новомихайловский сельсовет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Существующий</w:t>
            </w:r>
          </w:p>
        </w:tc>
        <w:tc>
          <w:tcPr>
            <w:tcW w:w="41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предусмотрены.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8,58</w:t>
            </w:r>
          </w:p>
        </w:tc>
        <w:tc>
          <w:tcPr>
            <w:tcW w:w="36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1) Местное значение поселения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Планируемый к реконструкции: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602010202 - МБУК "Новомихайловский сельский дом культуры"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Планируемый к размещению: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602010301 - ФОК "Олимп"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602010804 - Кафе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602010807 - Ветлечебница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602010302 - Cтадион</w:t>
            </w:r>
          </w:p>
        </w:tc>
      </w:tr>
      <w:tr w:rsidR="008023E9" w:rsidRPr="008023E9" w:rsidTr="008023E9">
        <w:trPr>
          <w:trHeight w:val="510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26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Default="008023E9" w:rsidP="008023E9">
            <w:pPr>
              <w:jc w:val="center"/>
            </w:pPr>
            <w:r w:rsidRPr="00696106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Новомихайловский сельсовет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Существующий</w:t>
            </w:r>
          </w:p>
        </w:tc>
        <w:tc>
          <w:tcPr>
            <w:tcW w:w="41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предусмотрены.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0,27</w:t>
            </w:r>
          </w:p>
        </w:tc>
        <w:tc>
          <w:tcPr>
            <w:tcW w:w="36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планируются</w:t>
            </w:r>
          </w:p>
        </w:tc>
      </w:tr>
      <w:tr w:rsidR="008023E9" w:rsidRPr="008023E9" w:rsidTr="008023E9">
        <w:trPr>
          <w:trHeight w:val="960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26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Default="008023E9" w:rsidP="008023E9">
            <w:pPr>
              <w:jc w:val="center"/>
            </w:pPr>
            <w:r w:rsidRPr="00696106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Новомихайловский сельсовет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Существующий</w:t>
            </w:r>
          </w:p>
        </w:tc>
        <w:tc>
          <w:tcPr>
            <w:tcW w:w="41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предусмотрены.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9,54</w:t>
            </w:r>
          </w:p>
        </w:tc>
        <w:tc>
          <w:tcPr>
            <w:tcW w:w="36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1) Местное значение поселения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Планируемый к размещению: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602010302 - Спортивная площадка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602010804 - Торговый комплекс</w:t>
            </w:r>
          </w:p>
        </w:tc>
      </w:tr>
      <w:tr w:rsidR="008023E9" w:rsidRPr="008023E9" w:rsidTr="008023E9">
        <w:trPr>
          <w:trHeight w:val="285"/>
        </w:trPr>
        <w:tc>
          <w:tcPr>
            <w:tcW w:w="1426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  <w:t>701010703 - Зона озелененных территорий специального назначения</w:t>
            </w:r>
          </w:p>
        </w:tc>
      </w:tr>
      <w:tr w:rsidR="008023E9" w:rsidRPr="008023E9" w:rsidTr="008023E9">
        <w:trPr>
          <w:trHeight w:val="510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6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Default="008023E9" w:rsidP="008023E9">
            <w:pPr>
              <w:jc w:val="center"/>
            </w:pPr>
            <w:r w:rsidRPr="00B2238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Новомихайловский сельсовет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Существующий</w:t>
            </w:r>
          </w:p>
        </w:tc>
        <w:tc>
          <w:tcPr>
            <w:tcW w:w="41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предусмотрены.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1,08</w:t>
            </w:r>
          </w:p>
        </w:tc>
        <w:tc>
          <w:tcPr>
            <w:tcW w:w="36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планируются</w:t>
            </w:r>
          </w:p>
        </w:tc>
      </w:tr>
      <w:tr w:rsidR="008023E9" w:rsidRPr="008023E9" w:rsidTr="008023E9">
        <w:trPr>
          <w:trHeight w:val="960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26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Default="008023E9" w:rsidP="008023E9">
            <w:pPr>
              <w:jc w:val="center"/>
            </w:pPr>
            <w:r w:rsidRPr="00B2238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Новомихайловский сельсовет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Существующий</w:t>
            </w:r>
          </w:p>
        </w:tc>
        <w:tc>
          <w:tcPr>
            <w:tcW w:w="41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предусмотрены.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0,58</w:t>
            </w:r>
          </w:p>
        </w:tc>
        <w:tc>
          <w:tcPr>
            <w:tcW w:w="36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1) Местное значение поселения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Планируемый к размещению: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602010902 - Парк отдыха "Ласточкино гнездо"</w:t>
            </w:r>
          </w:p>
        </w:tc>
      </w:tr>
      <w:tr w:rsidR="008023E9" w:rsidRPr="008023E9" w:rsidTr="008023E9">
        <w:trPr>
          <w:trHeight w:val="945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26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Default="008023E9" w:rsidP="008023E9">
            <w:pPr>
              <w:jc w:val="center"/>
            </w:pPr>
            <w:r w:rsidRPr="00B2238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Новомихайловский сельсовет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Существующий</w:t>
            </w:r>
          </w:p>
        </w:tc>
        <w:tc>
          <w:tcPr>
            <w:tcW w:w="41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предусмотрены.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3,06</w:t>
            </w:r>
          </w:p>
        </w:tc>
        <w:tc>
          <w:tcPr>
            <w:tcW w:w="36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1) Местное значение поселения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Планируемый к размещению: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602040217 - Трансформаторная подстанция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602010902 - Рекреационная зона (сквер)</w:t>
            </w:r>
          </w:p>
        </w:tc>
      </w:tr>
      <w:tr w:rsidR="008023E9" w:rsidRPr="008023E9" w:rsidTr="008023E9">
        <w:trPr>
          <w:trHeight w:val="510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26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Default="008023E9" w:rsidP="008023E9">
            <w:pPr>
              <w:jc w:val="center"/>
            </w:pPr>
            <w:r w:rsidRPr="00B2238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Новомихайловский сельсовет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Существующий</w:t>
            </w:r>
          </w:p>
        </w:tc>
        <w:tc>
          <w:tcPr>
            <w:tcW w:w="41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предусмотрены.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120,47</w:t>
            </w:r>
          </w:p>
        </w:tc>
        <w:tc>
          <w:tcPr>
            <w:tcW w:w="36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планируются</w:t>
            </w:r>
          </w:p>
        </w:tc>
      </w:tr>
      <w:tr w:rsidR="008023E9" w:rsidRPr="008023E9" w:rsidTr="008023E9">
        <w:trPr>
          <w:trHeight w:val="735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26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Default="008023E9" w:rsidP="008023E9">
            <w:pPr>
              <w:jc w:val="center"/>
            </w:pPr>
            <w:r w:rsidRPr="00B2238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Новомихайловский сельсовет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Существующий</w:t>
            </w:r>
          </w:p>
        </w:tc>
        <w:tc>
          <w:tcPr>
            <w:tcW w:w="41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предусмотрены.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22,86</w:t>
            </w:r>
          </w:p>
        </w:tc>
        <w:tc>
          <w:tcPr>
            <w:tcW w:w="36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1) Местное значение поселения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Планируемый к размещению: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602041101 - Водозабор</w:t>
            </w:r>
          </w:p>
        </w:tc>
      </w:tr>
      <w:tr w:rsidR="008023E9" w:rsidRPr="008023E9" w:rsidTr="008023E9">
        <w:trPr>
          <w:trHeight w:val="285"/>
        </w:trPr>
        <w:tc>
          <w:tcPr>
            <w:tcW w:w="1426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  <w:t>701010602 - Зона отдыха</w:t>
            </w:r>
          </w:p>
        </w:tc>
      </w:tr>
      <w:tr w:rsidR="008023E9" w:rsidRPr="008023E9" w:rsidTr="008023E9">
        <w:trPr>
          <w:trHeight w:val="960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6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Новомихайловский сельсовет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Существующий</w:t>
            </w:r>
          </w:p>
        </w:tc>
        <w:tc>
          <w:tcPr>
            <w:tcW w:w="41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Вид зоны отдыха: Зона пляжей.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78,8</w:t>
            </w:r>
          </w:p>
        </w:tc>
        <w:tc>
          <w:tcPr>
            <w:tcW w:w="36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1) Местное значение муниципального района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Планируемый к размещению: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602010605 - Домик рыбака на озере Черное</w:t>
            </w:r>
          </w:p>
        </w:tc>
      </w:tr>
      <w:tr w:rsidR="008023E9" w:rsidRPr="008023E9" w:rsidTr="008023E9">
        <w:trPr>
          <w:trHeight w:val="285"/>
        </w:trPr>
        <w:tc>
          <w:tcPr>
            <w:tcW w:w="1426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  <w:t>701010400 - Производственные зоны, зоны инженерной и транспортной инфраструктур</w:t>
            </w:r>
          </w:p>
        </w:tc>
      </w:tr>
      <w:tr w:rsidR="008023E9" w:rsidRPr="008023E9" w:rsidTr="008023E9">
        <w:trPr>
          <w:trHeight w:val="510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6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Default="008023E9" w:rsidP="008023E9">
            <w:pPr>
              <w:jc w:val="center"/>
            </w:pPr>
            <w:r w:rsidRPr="0074050B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Новомихайловский сельсовет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Существующий</w:t>
            </w:r>
          </w:p>
        </w:tc>
        <w:tc>
          <w:tcPr>
            <w:tcW w:w="41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предусмотрены.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11,1</w:t>
            </w:r>
          </w:p>
        </w:tc>
        <w:tc>
          <w:tcPr>
            <w:tcW w:w="36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планируются</w:t>
            </w:r>
          </w:p>
        </w:tc>
      </w:tr>
      <w:tr w:rsidR="008023E9" w:rsidRPr="008023E9" w:rsidTr="008023E9">
        <w:trPr>
          <w:trHeight w:val="510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26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Default="008023E9" w:rsidP="008023E9">
            <w:pPr>
              <w:jc w:val="center"/>
            </w:pPr>
            <w:r w:rsidRPr="0074050B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Новомихайловский сельсовет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Существующий</w:t>
            </w:r>
          </w:p>
        </w:tc>
        <w:tc>
          <w:tcPr>
            <w:tcW w:w="41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предусмотрены.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0,57</w:t>
            </w:r>
          </w:p>
        </w:tc>
        <w:tc>
          <w:tcPr>
            <w:tcW w:w="36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планируются</w:t>
            </w:r>
          </w:p>
        </w:tc>
      </w:tr>
      <w:tr w:rsidR="008023E9" w:rsidRPr="008023E9" w:rsidTr="008023E9">
        <w:trPr>
          <w:trHeight w:val="510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26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Default="008023E9" w:rsidP="008023E9">
            <w:pPr>
              <w:jc w:val="center"/>
            </w:pPr>
            <w:r w:rsidRPr="0074050B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Новомихайловский сельсовет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Существующий</w:t>
            </w:r>
          </w:p>
        </w:tc>
        <w:tc>
          <w:tcPr>
            <w:tcW w:w="41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предусмотрены.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1,08</w:t>
            </w:r>
          </w:p>
        </w:tc>
        <w:tc>
          <w:tcPr>
            <w:tcW w:w="36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планируются</w:t>
            </w:r>
          </w:p>
        </w:tc>
      </w:tr>
      <w:tr w:rsidR="008023E9" w:rsidRPr="008023E9" w:rsidTr="008023E9">
        <w:trPr>
          <w:trHeight w:val="285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26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с. Новомихайловка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Существующий</w:t>
            </w:r>
          </w:p>
        </w:tc>
        <w:tc>
          <w:tcPr>
            <w:tcW w:w="41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предусмотрены.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0,66</w:t>
            </w:r>
          </w:p>
        </w:tc>
        <w:tc>
          <w:tcPr>
            <w:tcW w:w="36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планируются</w:t>
            </w:r>
          </w:p>
        </w:tc>
      </w:tr>
      <w:tr w:rsidR="008023E9" w:rsidRPr="008023E9" w:rsidTr="008023E9">
        <w:trPr>
          <w:trHeight w:val="300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26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Default="008023E9" w:rsidP="008023E9">
            <w:pPr>
              <w:jc w:val="center"/>
            </w:pPr>
            <w:r w:rsidRPr="00B44676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Новомихайловский сельсовет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Существующий</w:t>
            </w:r>
          </w:p>
        </w:tc>
        <w:tc>
          <w:tcPr>
            <w:tcW w:w="41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предусмотрены.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1,5</w:t>
            </w:r>
          </w:p>
        </w:tc>
        <w:tc>
          <w:tcPr>
            <w:tcW w:w="36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планируются</w:t>
            </w:r>
          </w:p>
        </w:tc>
      </w:tr>
      <w:tr w:rsidR="008023E9" w:rsidRPr="008023E9" w:rsidTr="008023E9">
        <w:trPr>
          <w:trHeight w:val="510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26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Default="008023E9" w:rsidP="008023E9">
            <w:pPr>
              <w:jc w:val="center"/>
            </w:pPr>
            <w:r w:rsidRPr="00B44676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Новомихайловский сельсовет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Существующий</w:t>
            </w:r>
          </w:p>
        </w:tc>
        <w:tc>
          <w:tcPr>
            <w:tcW w:w="41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предусмотрены.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10,65</w:t>
            </w:r>
          </w:p>
        </w:tc>
        <w:tc>
          <w:tcPr>
            <w:tcW w:w="36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планируются</w:t>
            </w:r>
          </w:p>
        </w:tc>
      </w:tr>
      <w:tr w:rsidR="008023E9" w:rsidRPr="008023E9" w:rsidTr="008023E9">
        <w:trPr>
          <w:trHeight w:val="1170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26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Default="008023E9" w:rsidP="008023E9">
            <w:pPr>
              <w:jc w:val="center"/>
            </w:pPr>
            <w:r w:rsidRPr="00B44676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Новомихайловский сельсовет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Существующий</w:t>
            </w:r>
          </w:p>
        </w:tc>
        <w:tc>
          <w:tcPr>
            <w:tcW w:w="41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предусмотрены.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0,41</w:t>
            </w:r>
          </w:p>
        </w:tc>
        <w:tc>
          <w:tcPr>
            <w:tcW w:w="36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1) Местное значение поселения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Планируемый к размещению: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602041301 - Очистные сооружения (КОС)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602041303 - Канализационная насосная станция (КНС)</w:t>
            </w:r>
          </w:p>
        </w:tc>
      </w:tr>
      <w:tr w:rsidR="008023E9" w:rsidRPr="008023E9" w:rsidTr="008023E9">
        <w:trPr>
          <w:trHeight w:val="510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26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Default="008023E9" w:rsidP="008023E9">
            <w:pPr>
              <w:jc w:val="center"/>
            </w:pPr>
            <w:r w:rsidRPr="00B44676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Новомихайловский сельсовет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Существующий</w:t>
            </w:r>
          </w:p>
        </w:tc>
        <w:tc>
          <w:tcPr>
            <w:tcW w:w="41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предусмотрены.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19,7</w:t>
            </w:r>
          </w:p>
        </w:tc>
        <w:tc>
          <w:tcPr>
            <w:tcW w:w="36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планируются</w:t>
            </w:r>
          </w:p>
        </w:tc>
      </w:tr>
      <w:tr w:rsidR="008023E9" w:rsidRPr="008023E9" w:rsidTr="008023E9">
        <w:trPr>
          <w:trHeight w:val="510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26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Default="008023E9" w:rsidP="008023E9">
            <w:pPr>
              <w:jc w:val="center"/>
            </w:pPr>
            <w:r w:rsidRPr="00B44676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Новомихайловский сельсовет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Существующий</w:t>
            </w:r>
          </w:p>
        </w:tc>
        <w:tc>
          <w:tcPr>
            <w:tcW w:w="41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предусмотрены.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40,01</w:t>
            </w:r>
          </w:p>
        </w:tc>
        <w:tc>
          <w:tcPr>
            <w:tcW w:w="36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планируются</w:t>
            </w:r>
          </w:p>
        </w:tc>
      </w:tr>
      <w:tr w:rsidR="008023E9" w:rsidRPr="008023E9" w:rsidTr="008023E9">
        <w:trPr>
          <w:trHeight w:val="300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26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Default="008023E9" w:rsidP="008023E9">
            <w:pPr>
              <w:jc w:val="center"/>
            </w:pPr>
            <w:r w:rsidRPr="00B44676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Новомихайловский сельсовет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Существующий</w:t>
            </w:r>
          </w:p>
        </w:tc>
        <w:tc>
          <w:tcPr>
            <w:tcW w:w="41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предусмотрены.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42,43</w:t>
            </w:r>
          </w:p>
        </w:tc>
        <w:tc>
          <w:tcPr>
            <w:tcW w:w="36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планируются</w:t>
            </w:r>
          </w:p>
        </w:tc>
      </w:tr>
      <w:tr w:rsidR="008023E9" w:rsidRPr="008023E9" w:rsidTr="008023E9">
        <w:trPr>
          <w:trHeight w:val="285"/>
        </w:trPr>
        <w:tc>
          <w:tcPr>
            <w:tcW w:w="1426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  <w:t>701010700 - Зоны специального назначения</w:t>
            </w:r>
          </w:p>
        </w:tc>
      </w:tr>
      <w:tr w:rsidR="008023E9" w:rsidRPr="008023E9" w:rsidTr="008023E9">
        <w:trPr>
          <w:trHeight w:val="735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6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Default="008023E9" w:rsidP="008023E9">
            <w:pPr>
              <w:jc w:val="center"/>
            </w:pPr>
            <w:r w:rsidRPr="00812E01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Новомихайловский сельсовет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Существующий</w:t>
            </w:r>
          </w:p>
        </w:tc>
        <w:tc>
          <w:tcPr>
            <w:tcW w:w="41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предусмотрены.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9,91</w:t>
            </w:r>
          </w:p>
        </w:tc>
        <w:tc>
          <w:tcPr>
            <w:tcW w:w="36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1) Местное значение поселения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Планируемый к размещению: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602050301 - Кладбище</w:t>
            </w:r>
          </w:p>
        </w:tc>
      </w:tr>
      <w:tr w:rsidR="008023E9" w:rsidRPr="008023E9" w:rsidTr="008023E9">
        <w:trPr>
          <w:trHeight w:val="285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26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Default="008023E9" w:rsidP="008023E9">
            <w:pPr>
              <w:jc w:val="center"/>
            </w:pPr>
            <w:r w:rsidRPr="00812E01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Новомихайловский сельсовет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Существующий</w:t>
            </w:r>
          </w:p>
        </w:tc>
        <w:tc>
          <w:tcPr>
            <w:tcW w:w="41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предусмотрены.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37,65</w:t>
            </w:r>
          </w:p>
        </w:tc>
        <w:tc>
          <w:tcPr>
            <w:tcW w:w="36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планируются</w:t>
            </w:r>
          </w:p>
        </w:tc>
      </w:tr>
      <w:tr w:rsidR="008023E9" w:rsidRPr="008023E9" w:rsidTr="008023E9">
        <w:trPr>
          <w:trHeight w:val="285"/>
        </w:trPr>
        <w:tc>
          <w:tcPr>
            <w:tcW w:w="1426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  <w:t>701010500 - Зоны сельскохозяйственного использования</w:t>
            </w:r>
          </w:p>
        </w:tc>
      </w:tr>
      <w:tr w:rsidR="008023E9" w:rsidRPr="008023E9" w:rsidTr="008023E9">
        <w:trPr>
          <w:trHeight w:val="510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6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bookmarkStart w:id="75" w:name="_GoBack"/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Новомихайловский сельсовет</w:t>
            </w:r>
            <w:bookmarkEnd w:id="75"/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Существующий</w:t>
            </w:r>
          </w:p>
        </w:tc>
        <w:tc>
          <w:tcPr>
            <w:tcW w:w="41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предусмотрены.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102,19</w:t>
            </w:r>
          </w:p>
        </w:tc>
        <w:tc>
          <w:tcPr>
            <w:tcW w:w="36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планируются</w:t>
            </w:r>
          </w:p>
        </w:tc>
      </w:tr>
      <w:tr w:rsidR="008023E9" w:rsidRPr="008023E9" w:rsidTr="008023E9">
        <w:trPr>
          <w:trHeight w:val="285"/>
        </w:trPr>
        <w:tc>
          <w:tcPr>
            <w:tcW w:w="1426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  <w:t>701010501 - Зона сельскохозяйственных угодий</w:t>
            </w:r>
          </w:p>
        </w:tc>
      </w:tr>
      <w:tr w:rsidR="008023E9" w:rsidRPr="008023E9" w:rsidTr="008023E9">
        <w:trPr>
          <w:trHeight w:val="510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6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Default="008023E9" w:rsidP="008023E9">
            <w:pPr>
              <w:jc w:val="center"/>
            </w:pPr>
            <w:r w:rsidRPr="006874D8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Новомихайловский сельсовет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Существующий</w:t>
            </w:r>
          </w:p>
        </w:tc>
        <w:tc>
          <w:tcPr>
            <w:tcW w:w="41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предусмотрены.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15,01</w:t>
            </w:r>
          </w:p>
        </w:tc>
        <w:tc>
          <w:tcPr>
            <w:tcW w:w="36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планируются</w:t>
            </w:r>
          </w:p>
        </w:tc>
      </w:tr>
      <w:tr w:rsidR="008023E9" w:rsidRPr="008023E9" w:rsidTr="008023E9">
        <w:trPr>
          <w:trHeight w:val="300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26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Default="008023E9" w:rsidP="008023E9">
            <w:pPr>
              <w:jc w:val="center"/>
            </w:pPr>
            <w:r w:rsidRPr="006874D8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Новомихайловский сельсовет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Существующий</w:t>
            </w:r>
          </w:p>
        </w:tc>
        <w:tc>
          <w:tcPr>
            <w:tcW w:w="41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предусмотрены.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500,8</w:t>
            </w:r>
          </w:p>
        </w:tc>
        <w:tc>
          <w:tcPr>
            <w:tcW w:w="36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планируются</w:t>
            </w:r>
          </w:p>
        </w:tc>
      </w:tr>
      <w:tr w:rsidR="008023E9" w:rsidRPr="008023E9" w:rsidTr="008023E9">
        <w:trPr>
          <w:trHeight w:val="510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26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Default="008023E9" w:rsidP="008023E9">
            <w:pPr>
              <w:jc w:val="center"/>
            </w:pPr>
            <w:r w:rsidRPr="006874D8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Новомихайловский сельсовет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Существующий</w:t>
            </w:r>
          </w:p>
        </w:tc>
        <w:tc>
          <w:tcPr>
            <w:tcW w:w="41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предусмотрены.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7997,03</w:t>
            </w:r>
          </w:p>
        </w:tc>
        <w:tc>
          <w:tcPr>
            <w:tcW w:w="36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планируются</w:t>
            </w:r>
          </w:p>
        </w:tc>
      </w:tr>
      <w:tr w:rsidR="008023E9" w:rsidRPr="008023E9" w:rsidTr="008023E9">
        <w:trPr>
          <w:trHeight w:val="720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26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Default="008023E9" w:rsidP="008023E9">
            <w:pPr>
              <w:jc w:val="center"/>
            </w:pPr>
            <w:r w:rsidRPr="006874D8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Новомихайловский сельсовет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Существующий</w:t>
            </w:r>
          </w:p>
        </w:tc>
        <w:tc>
          <w:tcPr>
            <w:tcW w:w="41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предусмотрены.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142,22</w:t>
            </w:r>
          </w:p>
        </w:tc>
        <w:tc>
          <w:tcPr>
            <w:tcW w:w="36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1) Местное значение поселения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Планируемый к размещению: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602040514 - ГРПШ</w:t>
            </w:r>
          </w:p>
        </w:tc>
      </w:tr>
      <w:tr w:rsidR="008023E9" w:rsidRPr="008023E9" w:rsidTr="008023E9">
        <w:trPr>
          <w:trHeight w:val="735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26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023E9" w:rsidRDefault="008023E9" w:rsidP="008023E9">
            <w:pPr>
              <w:jc w:val="center"/>
            </w:pPr>
            <w:r w:rsidRPr="006874D8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Новомихайловский сельсовет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Существующий</w:t>
            </w:r>
          </w:p>
        </w:tc>
        <w:tc>
          <w:tcPr>
            <w:tcW w:w="41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предусмотрены.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1918,5</w:t>
            </w:r>
          </w:p>
        </w:tc>
        <w:tc>
          <w:tcPr>
            <w:tcW w:w="36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1) Региональное значение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Планируемый к размещению:</w:t>
            </w: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br/>
              <w:t>602040506 - ГРС</w:t>
            </w:r>
          </w:p>
        </w:tc>
      </w:tr>
      <w:tr w:rsidR="008023E9" w:rsidRPr="008023E9" w:rsidTr="008023E9">
        <w:trPr>
          <w:trHeight w:val="285"/>
        </w:trPr>
        <w:tc>
          <w:tcPr>
            <w:tcW w:w="1426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b/>
                <w:noProof/>
                <w:color w:val="000000"/>
                <w:sz w:val="19"/>
                <w:szCs w:val="19"/>
                <w:lang w:eastAsia="ru-RU"/>
              </w:rPr>
              <w:t>701010900 - Зона акваторий</w:t>
            </w:r>
          </w:p>
        </w:tc>
      </w:tr>
      <w:tr w:rsidR="008023E9" w:rsidRPr="008023E9" w:rsidTr="008023E9">
        <w:trPr>
          <w:trHeight w:val="510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6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Default="008023E9" w:rsidP="008023E9">
            <w:pPr>
              <w:jc w:val="center"/>
            </w:pPr>
            <w:r w:rsidRPr="001C0A2E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Новомихайловский сельсовет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Существующий</w:t>
            </w:r>
          </w:p>
        </w:tc>
        <w:tc>
          <w:tcPr>
            <w:tcW w:w="41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предусмотрены.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198,06</w:t>
            </w:r>
          </w:p>
        </w:tc>
        <w:tc>
          <w:tcPr>
            <w:tcW w:w="36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планируются</w:t>
            </w:r>
          </w:p>
        </w:tc>
      </w:tr>
      <w:tr w:rsidR="008023E9" w:rsidRPr="008023E9" w:rsidTr="008023E9">
        <w:trPr>
          <w:trHeight w:val="510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26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Default="008023E9" w:rsidP="008023E9">
            <w:pPr>
              <w:jc w:val="center"/>
            </w:pPr>
            <w:r w:rsidRPr="001C0A2E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Новомихайловский сельсовет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Существующий</w:t>
            </w:r>
          </w:p>
        </w:tc>
        <w:tc>
          <w:tcPr>
            <w:tcW w:w="41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предусмотрены.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3E9" w:rsidRPr="008023E9" w:rsidRDefault="008023E9" w:rsidP="008023E9">
            <w:pPr>
              <w:jc w:val="center"/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278,17</w:t>
            </w:r>
          </w:p>
        </w:tc>
        <w:tc>
          <w:tcPr>
            <w:tcW w:w="36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023E9" w:rsidRPr="008023E9" w:rsidRDefault="008023E9" w:rsidP="008023E9">
            <w:pPr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</w:pPr>
            <w:r w:rsidRPr="008023E9">
              <w:rPr>
                <w:rFonts w:eastAsia="Calibri" w:cs="Times New Roman"/>
                <w:noProof/>
                <w:color w:val="000000"/>
                <w:sz w:val="19"/>
                <w:szCs w:val="19"/>
                <w:lang w:eastAsia="ru-RU"/>
              </w:rPr>
              <w:t>Не планируются</w:t>
            </w:r>
          </w:p>
        </w:tc>
      </w:tr>
    </w:tbl>
    <w:p w:rsidR="00240D34" w:rsidRPr="004E0869" w:rsidRDefault="00240D34">
      <w:pPr>
        <w:jc w:val="right"/>
      </w:pPr>
    </w:p>
    <w:sectPr w:rsidR="00240D34" w:rsidRPr="004E0869">
      <w:pgSz w:w="16833" w:h="11908"/>
      <w:pgMar w:top="1132" w:right="849" w:bottom="1132" w:left="169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499C" w:rsidRDefault="00D7499C" w:rsidP="005C3C2D">
      <w:r>
        <w:separator/>
      </w:r>
    </w:p>
  </w:endnote>
  <w:endnote w:type="continuationSeparator" w:id="0">
    <w:p w:rsidR="00D7499C" w:rsidRDefault="00D7499C" w:rsidP="005C3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Cambria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0216" w:rsidRDefault="00840216">
    <w:pPr>
      <w:pStyle w:val="a5"/>
      <w:jc w:val="center"/>
    </w:pPr>
  </w:p>
  <w:p w:rsidR="00840216" w:rsidRDefault="0084021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0216" w:rsidRDefault="00840216">
    <w:pPr>
      <w:pStyle w:val="a5"/>
      <w:ind w:left="-54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0216" w:rsidRDefault="00840216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443D5">
      <w:rPr>
        <w:noProof/>
      </w:rPr>
      <w:t>2</w:t>
    </w:r>
    <w:r>
      <w:fldChar w:fldCharType="end"/>
    </w:r>
  </w:p>
  <w:p w:rsidR="00840216" w:rsidRDefault="00840216">
    <w:pPr>
      <w:pStyle w:val="a5"/>
      <w:ind w:left="-540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499C" w:rsidRDefault="00D7499C" w:rsidP="005C3C2D">
      <w:r>
        <w:separator/>
      </w:r>
    </w:p>
  </w:footnote>
  <w:footnote w:type="continuationSeparator" w:id="0">
    <w:p w:rsidR="00D7499C" w:rsidRDefault="00D7499C" w:rsidP="005C3C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5548370"/>
      <w:docPartObj>
        <w:docPartGallery w:val="Page Numbers (Top of Page)"/>
        <w:docPartUnique/>
      </w:docPartObj>
    </w:sdtPr>
    <w:sdtEndPr/>
    <w:sdtContent>
      <w:p w:rsidR="00840216" w:rsidRDefault="0084021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43D5">
          <w:rPr>
            <w:noProof/>
          </w:rPr>
          <w:t>24</w:t>
        </w:r>
        <w:r>
          <w:fldChar w:fldCharType="end"/>
        </w:r>
      </w:p>
    </w:sdtContent>
  </w:sdt>
  <w:p w:rsidR="00840216" w:rsidRDefault="0084021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0216" w:rsidRDefault="00840216">
    <w:pPr>
      <w:pStyle w:val="a3"/>
      <w:jc w:val="right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66A53"/>
    <w:multiLevelType w:val="hybridMultilevel"/>
    <w:tmpl w:val="625A6B9A"/>
    <w:lvl w:ilvl="0" w:tplc="7B54B63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C2D"/>
    <w:rsid w:val="00027D20"/>
    <w:rsid w:val="00037D20"/>
    <w:rsid w:val="000676EE"/>
    <w:rsid w:val="000B51C9"/>
    <w:rsid w:val="000E0004"/>
    <w:rsid w:val="00145C8A"/>
    <w:rsid w:val="00153B96"/>
    <w:rsid w:val="00216756"/>
    <w:rsid w:val="00240D34"/>
    <w:rsid w:val="002913C3"/>
    <w:rsid w:val="002C615B"/>
    <w:rsid w:val="00341AF4"/>
    <w:rsid w:val="003504CB"/>
    <w:rsid w:val="003B66BA"/>
    <w:rsid w:val="004E0869"/>
    <w:rsid w:val="005278D0"/>
    <w:rsid w:val="005B7C57"/>
    <w:rsid w:val="005C3C2D"/>
    <w:rsid w:val="005E55A6"/>
    <w:rsid w:val="006443D5"/>
    <w:rsid w:val="006B4EDB"/>
    <w:rsid w:val="007A60E5"/>
    <w:rsid w:val="007D4941"/>
    <w:rsid w:val="008023E9"/>
    <w:rsid w:val="00840216"/>
    <w:rsid w:val="008B313B"/>
    <w:rsid w:val="00957D02"/>
    <w:rsid w:val="009957DF"/>
    <w:rsid w:val="009C778B"/>
    <w:rsid w:val="00A60E1E"/>
    <w:rsid w:val="00AC52C3"/>
    <w:rsid w:val="00AE3591"/>
    <w:rsid w:val="00B6723A"/>
    <w:rsid w:val="00B77D6B"/>
    <w:rsid w:val="00BC42BB"/>
    <w:rsid w:val="00C1104B"/>
    <w:rsid w:val="00C25288"/>
    <w:rsid w:val="00C30DC1"/>
    <w:rsid w:val="00CC4224"/>
    <w:rsid w:val="00D2215E"/>
    <w:rsid w:val="00D453A5"/>
    <w:rsid w:val="00D61060"/>
    <w:rsid w:val="00D7499C"/>
    <w:rsid w:val="00DC2C65"/>
    <w:rsid w:val="00DD3BBA"/>
    <w:rsid w:val="00DF39AE"/>
    <w:rsid w:val="00E13C17"/>
    <w:rsid w:val="00E15241"/>
    <w:rsid w:val="00E65862"/>
    <w:rsid w:val="00EB4713"/>
    <w:rsid w:val="00EC489A"/>
    <w:rsid w:val="00ED214E"/>
    <w:rsid w:val="00F21021"/>
    <w:rsid w:val="00F70D72"/>
    <w:rsid w:val="00F7194D"/>
    <w:rsid w:val="00F92C88"/>
    <w:rsid w:val="00FB0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A8F8F0-B483-4DDA-9F04-8EDD0B1E6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0216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40D3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3BB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3C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C3C2D"/>
  </w:style>
  <w:style w:type="paragraph" w:styleId="a5">
    <w:name w:val="footer"/>
    <w:basedOn w:val="a"/>
    <w:link w:val="a6"/>
    <w:uiPriority w:val="99"/>
    <w:unhideWhenUsed/>
    <w:rsid w:val="005C3C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C3C2D"/>
  </w:style>
  <w:style w:type="paragraph" w:customStyle="1" w:styleId="ParagraphStyle0">
    <w:name w:val="ParagraphStyle0"/>
    <w:hidden/>
    <w:rsid w:val="005C3C2D"/>
    <w:pPr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ParagraphStyle1">
    <w:name w:val="ParagraphStyle1"/>
    <w:hidden/>
    <w:rsid w:val="005C3C2D"/>
    <w:pPr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ParagraphStyle2">
    <w:name w:val="ParagraphStyle2"/>
    <w:hidden/>
    <w:rsid w:val="005C3C2D"/>
    <w:pPr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ParagraphStyle3">
    <w:name w:val="ParagraphStyle3"/>
    <w:hidden/>
    <w:rsid w:val="005C3C2D"/>
    <w:pPr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ParagraphStyle4">
    <w:name w:val="ParagraphStyle4"/>
    <w:hidden/>
    <w:rsid w:val="005C3C2D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after="0" w:line="240" w:lineRule="auto"/>
      <w:jc w:val="center"/>
    </w:pPr>
    <w:rPr>
      <w:rFonts w:ascii="Calibri" w:eastAsia="Calibri" w:hAnsi="Calibri" w:cs="Calibri"/>
      <w:szCs w:val="20"/>
      <w:lang w:eastAsia="ru-RU"/>
    </w:rPr>
  </w:style>
  <w:style w:type="paragraph" w:customStyle="1" w:styleId="ParagraphStyle5">
    <w:name w:val="ParagraphStyle5"/>
    <w:hidden/>
    <w:rsid w:val="005C3C2D"/>
    <w:pPr>
      <w:pBdr>
        <w:top w:val="single" w:sz="6" w:space="0" w:color="000000"/>
        <w:bottom w:val="single" w:sz="6" w:space="0" w:color="000000"/>
        <w:right w:val="single" w:sz="6" w:space="0" w:color="000000"/>
      </w:pBdr>
      <w:spacing w:after="0" w:line="240" w:lineRule="auto"/>
      <w:jc w:val="center"/>
    </w:pPr>
    <w:rPr>
      <w:rFonts w:ascii="Calibri" w:eastAsia="Calibri" w:hAnsi="Calibri" w:cs="Calibri"/>
      <w:szCs w:val="20"/>
      <w:lang w:eastAsia="ru-RU"/>
    </w:rPr>
  </w:style>
  <w:style w:type="paragraph" w:customStyle="1" w:styleId="ParagraphStyle6">
    <w:name w:val="ParagraphStyle6"/>
    <w:hidden/>
    <w:rsid w:val="005C3C2D"/>
    <w:pPr>
      <w:pBdr>
        <w:left w:val="single" w:sz="6" w:space="0" w:color="000000"/>
        <w:bottom w:val="single" w:sz="6" w:space="0" w:color="000000"/>
        <w:right w:val="single" w:sz="6" w:space="0" w:color="000000"/>
      </w:pBdr>
      <w:spacing w:after="0" w:line="240" w:lineRule="auto"/>
      <w:jc w:val="center"/>
    </w:pPr>
    <w:rPr>
      <w:rFonts w:ascii="Calibri" w:eastAsia="Calibri" w:hAnsi="Calibri" w:cs="Calibri"/>
      <w:szCs w:val="20"/>
      <w:lang w:eastAsia="ru-RU"/>
    </w:rPr>
  </w:style>
  <w:style w:type="paragraph" w:customStyle="1" w:styleId="ParagraphStyle7">
    <w:name w:val="ParagraphStyle7"/>
    <w:hidden/>
    <w:rsid w:val="005C3C2D"/>
    <w:pPr>
      <w:pBdr>
        <w:bottom w:val="single" w:sz="6" w:space="0" w:color="000000"/>
        <w:right w:val="single" w:sz="6" w:space="0" w:color="000000"/>
      </w:pBdr>
      <w:spacing w:after="0" w:line="240" w:lineRule="auto"/>
      <w:jc w:val="center"/>
    </w:pPr>
    <w:rPr>
      <w:rFonts w:ascii="Calibri" w:eastAsia="Calibri" w:hAnsi="Calibri" w:cs="Calibri"/>
      <w:szCs w:val="20"/>
      <w:lang w:eastAsia="ru-RU"/>
    </w:rPr>
  </w:style>
  <w:style w:type="paragraph" w:customStyle="1" w:styleId="ParagraphStyle8">
    <w:name w:val="ParagraphStyle8"/>
    <w:hidden/>
    <w:rsid w:val="005C3C2D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after="0" w:line="240" w:lineRule="auto"/>
      <w:jc w:val="center"/>
    </w:pPr>
    <w:rPr>
      <w:rFonts w:ascii="Calibri" w:eastAsia="Calibri" w:hAnsi="Calibri" w:cs="Calibri"/>
      <w:szCs w:val="20"/>
      <w:lang w:eastAsia="ru-RU"/>
    </w:rPr>
  </w:style>
  <w:style w:type="paragraph" w:customStyle="1" w:styleId="ParagraphStyle9">
    <w:name w:val="ParagraphStyle9"/>
    <w:hidden/>
    <w:rsid w:val="005C3C2D"/>
    <w:pPr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ParagraphStyle10">
    <w:name w:val="ParagraphStyle10"/>
    <w:hidden/>
    <w:rsid w:val="005C3C2D"/>
    <w:pPr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ParagraphStyle11">
    <w:name w:val="ParagraphStyle11"/>
    <w:hidden/>
    <w:rsid w:val="005C3C2D"/>
    <w:pPr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ParagraphStyle12">
    <w:name w:val="ParagraphStyle12"/>
    <w:hidden/>
    <w:rsid w:val="005C3C2D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after="0" w:line="240" w:lineRule="auto"/>
      <w:jc w:val="center"/>
    </w:pPr>
    <w:rPr>
      <w:rFonts w:ascii="Calibri" w:eastAsia="Calibri" w:hAnsi="Calibri" w:cs="Calibri"/>
      <w:szCs w:val="20"/>
      <w:lang w:eastAsia="ru-RU"/>
    </w:rPr>
  </w:style>
  <w:style w:type="paragraph" w:customStyle="1" w:styleId="ParagraphStyle13">
    <w:name w:val="ParagraphStyle13"/>
    <w:hidden/>
    <w:rsid w:val="005C3C2D"/>
    <w:pPr>
      <w:pBdr>
        <w:top w:val="single" w:sz="6" w:space="0" w:color="000000"/>
        <w:bottom w:val="single" w:sz="6" w:space="0" w:color="000000"/>
        <w:right w:val="single" w:sz="6" w:space="0" w:color="000000"/>
      </w:pBdr>
      <w:spacing w:after="0" w:line="240" w:lineRule="auto"/>
      <w:jc w:val="center"/>
    </w:pPr>
    <w:rPr>
      <w:rFonts w:ascii="Calibri" w:eastAsia="Calibri" w:hAnsi="Calibri" w:cs="Calibri"/>
      <w:szCs w:val="20"/>
      <w:lang w:eastAsia="ru-RU"/>
    </w:rPr>
  </w:style>
  <w:style w:type="paragraph" w:customStyle="1" w:styleId="ParagraphStyle14">
    <w:name w:val="ParagraphStyle14"/>
    <w:hidden/>
    <w:rsid w:val="005C3C2D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after="0" w:line="240" w:lineRule="auto"/>
      <w:jc w:val="center"/>
    </w:pPr>
    <w:rPr>
      <w:rFonts w:ascii="Calibri" w:eastAsia="Calibri" w:hAnsi="Calibri" w:cs="Calibri"/>
      <w:szCs w:val="20"/>
      <w:lang w:eastAsia="ru-RU"/>
    </w:rPr>
  </w:style>
  <w:style w:type="paragraph" w:customStyle="1" w:styleId="ParagraphStyle15">
    <w:name w:val="ParagraphStyle15"/>
    <w:hidden/>
    <w:rsid w:val="005C3C2D"/>
    <w:pPr>
      <w:pBdr>
        <w:top w:val="single" w:sz="6" w:space="0" w:color="000000"/>
        <w:bottom w:val="single" w:sz="6" w:space="0" w:color="000000"/>
        <w:right w:val="single" w:sz="6" w:space="0" w:color="000000"/>
      </w:pBdr>
      <w:spacing w:after="0" w:line="240" w:lineRule="auto"/>
      <w:jc w:val="center"/>
    </w:pPr>
    <w:rPr>
      <w:rFonts w:ascii="Calibri" w:eastAsia="Calibri" w:hAnsi="Calibri" w:cs="Calibri"/>
      <w:szCs w:val="20"/>
      <w:lang w:eastAsia="ru-RU"/>
    </w:rPr>
  </w:style>
  <w:style w:type="paragraph" w:customStyle="1" w:styleId="ParagraphStyle16">
    <w:name w:val="ParagraphStyle16"/>
    <w:hidden/>
    <w:rsid w:val="005C3C2D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after="0" w:line="240" w:lineRule="auto"/>
      <w:jc w:val="center"/>
    </w:pPr>
    <w:rPr>
      <w:rFonts w:ascii="Calibri" w:eastAsia="Calibri" w:hAnsi="Calibri" w:cs="Calibri"/>
      <w:szCs w:val="20"/>
      <w:lang w:eastAsia="ru-RU"/>
    </w:rPr>
  </w:style>
  <w:style w:type="paragraph" w:customStyle="1" w:styleId="ParagraphStyle17">
    <w:name w:val="ParagraphStyle17"/>
    <w:hidden/>
    <w:rsid w:val="005C3C2D"/>
    <w:pPr>
      <w:pBdr>
        <w:top w:val="single" w:sz="6" w:space="0" w:color="000000"/>
        <w:bottom w:val="single" w:sz="6" w:space="0" w:color="000000"/>
        <w:right w:val="single" w:sz="6" w:space="0" w:color="000000"/>
      </w:pBdr>
      <w:spacing w:after="0" w:line="240" w:lineRule="auto"/>
      <w:jc w:val="center"/>
    </w:pPr>
    <w:rPr>
      <w:rFonts w:ascii="Calibri" w:eastAsia="Calibri" w:hAnsi="Calibri" w:cs="Calibri"/>
      <w:szCs w:val="20"/>
      <w:lang w:eastAsia="ru-RU"/>
    </w:rPr>
  </w:style>
  <w:style w:type="character" w:styleId="a7">
    <w:name w:val="line number"/>
    <w:basedOn w:val="a0"/>
    <w:semiHidden/>
    <w:rsid w:val="005C3C2D"/>
  </w:style>
  <w:style w:type="character" w:styleId="a8">
    <w:name w:val="Hyperlink"/>
    <w:rsid w:val="005C3C2D"/>
    <w:rPr>
      <w:color w:val="0000FF"/>
      <w:u w:val="single"/>
    </w:rPr>
  </w:style>
  <w:style w:type="character" w:customStyle="1" w:styleId="FakeCharacterStyle">
    <w:name w:val="FakeCharacterStyle"/>
    <w:hidden/>
    <w:rsid w:val="005C3C2D"/>
    <w:rPr>
      <w:sz w:val="1"/>
      <w:szCs w:val="1"/>
    </w:rPr>
  </w:style>
  <w:style w:type="character" w:customStyle="1" w:styleId="CharacterStyle0">
    <w:name w:val="CharacterStyle0"/>
    <w:hidden/>
    <w:rsid w:val="005C3C2D"/>
    <w:rPr>
      <w:rFonts w:ascii="Times New Roman" w:eastAsia="Times New Roman" w:hAnsi="Times New Roman" w:cs="Times New Roman"/>
      <w:b/>
      <w:i w:val="0"/>
      <w:strike w:val="0"/>
      <w:noProof/>
      <w:color w:val="000000"/>
      <w:sz w:val="29"/>
      <w:szCs w:val="29"/>
      <w:u w:val="none"/>
    </w:rPr>
  </w:style>
  <w:style w:type="character" w:customStyle="1" w:styleId="CharacterStyle1">
    <w:name w:val="CharacterStyle1"/>
    <w:hidden/>
    <w:rsid w:val="005C3C2D"/>
    <w:rPr>
      <w:rFonts w:ascii="Times New Roman" w:eastAsia="Times New Roman" w:hAnsi="Times New Roman" w:cs="Times New Roman"/>
      <w:b/>
      <w:i w:val="0"/>
      <w:strike w:val="0"/>
      <w:noProof/>
      <w:color w:val="000000"/>
      <w:sz w:val="28"/>
      <w:szCs w:val="28"/>
      <w:u w:val="none"/>
    </w:rPr>
  </w:style>
  <w:style w:type="character" w:customStyle="1" w:styleId="CharacterStyle2">
    <w:name w:val="CharacterStyle2"/>
    <w:hidden/>
    <w:rsid w:val="005C3C2D"/>
    <w:rPr>
      <w:rFonts w:ascii="Times New Roman" w:eastAsia="Times New Roman" w:hAnsi="Times New Roman" w:cs="Times New Roman"/>
      <w:b/>
      <w:i w:val="0"/>
      <w:strike w:val="0"/>
      <w:noProof/>
      <w:color w:val="000000"/>
      <w:sz w:val="25"/>
      <w:szCs w:val="25"/>
      <w:u w:val="none"/>
    </w:rPr>
  </w:style>
  <w:style w:type="character" w:customStyle="1" w:styleId="CharacterStyle3">
    <w:name w:val="CharacterStyle3"/>
    <w:hidden/>
    <w:rsid w:val="005C3C2D"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25"/>
      <w:szCs w:val="25"/>
      <w:u w:val="none"/>
    </w:rPr>
  </w:style>
  <w:style w:type="character" w:customStyle="1" w:styleId="CharacterStyle4">
    <w:name w:val="CharacterStyle4"/>
    <w:hidden/>
    <w:rsid w:val="005C3C2D"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19"/>
      <w:szCs w:val="19"/>
      <w:u w:val="none"/>
    </w:rPr>
  </w:style>
  <w:style w:type="character" w:customStyle="1" w:styleId="CharacterStyle5">
    <w:name w:val="CharacterStyle5"/>
    <w:hidden/>
    <w:rsid w:val="005C3C2D"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19"/>
      <w:szCs w:val="19"/>
      <w:u w:val="none"/>
    </w:rPr>
  </w:style>
  <w:style w:type="character" w:customStyle="1" w:styleId="CharacterStyle6">
    <w:name w:val="CharacterStyle6"/>
    <w:hidden/>
    <w:rsid w:val="005C3C2D"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19"/>
      <w:szCs w:val="19"/>
      <w:u w:val="none"/>
    </w:rPr>
  </w:style>
  <w:style w:type="character" w:customStyle="1" w:styleId="CharacterStyle7">
    <w:name w:val="CharacterStyle7"/>
    <w:hidden/>
    <w:rsid w:val="005C3C2D"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19"/>
      <w:szCs w:val="19"/>
      <w:u w:val="none"/>
    </w:rPr>
  </w:style>
  <w:style w:type="character" w:customStyle="1" w:styleId="CharacterStyle8">
    <w:name w:val="CharacterStyle8"/>
    <w:hidden/>
    <w:rsid w:val="005C3C2D"/>
    <w:rPr>
      <w:rFonts w:ascii="Times New Roman" w:eastAsia="Times New Roman" w:hAnsi="Times New Roman" w:cs="Times New Roman"/>
      <w:b/>
      <w:i w:val="0"/>
      <w:strike w:val="0"/>
      <w:noProof/>
      <w:color w:val="000000"/>
      <w:sz w:val="19"/>
      <w:szCs w:val="19"/>
      <w:u w:val="none"/>
    </w:rPr>
  </w:style>
  <w:style w:type="character" w:customStyle="1" w:styleId="CharacterStyle9">
    <w:name w:val="CharacterStyle9"/>
    <w:hidden/>
    <w:rsid w:val="005C3C2D"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25"/>
      <w:szCs w:val="25"/>
      <w:u w:val="none"/>
    </w:rPr>
  </w:style>
  <w:style w:type="character" w:customStyle="1" w:styleId="CharacterStyle10">
    <w:name w:val="CharacterStyle10"/>
    <w:hidden/>
    <w:rsid w:val="005C3C2D"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25"/>
      <w:szCs w:val="25"/>
      <w:u w:val="none"/>
    </w:rPr>
  </w:style>
  <w:style w:type="character" w:customStyle="1" w:styleId="CharacterStyle11">
    <w:name w:val="CharacterStyle11"/>
    <w:hidden/>
    <w:rsid w:val="005C3C2D"/>
    <w:rPr>
      <w:rFonts w:ascii="Times New Roman" w:eastAsia="Times New Roman" w:hAnsi="Times New Roman" w:cs="Times New Roman"/>
      <w:b/>
      <w:i w:val="0"/>
      <w:strike w:val="0"/>
      <w:noProof/>
      <w:color w:val="000000"/>
      <w:sz w:val="28"/>
      <w:szCs w:val="28"/>
      <w:u w:val="none"/>
    </w:rPr>
  </w:style>
  <w:style w:type="character" w:customStyle="1" w:styleId="CharacterStyle12">
    <w:name w:val="CharacterStyle12"/>
    <w:hidden/>
    <w:rsid w:val="005C3C2D"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19"/>
      <w:szCs w:val="19"/>
      <w:u w:val="none"/>
    </w:rPr>
  </w:style>
  <w:style w:type="character" w:customStyle="1" w:styleId="CharacterStyle13">
    <w:name w:val="CharacterStyle13"/>
    <w:hidden/>
    <w:rsid w:val="005C3C2D"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19"/>
      <w:szCs w:val="19"/>
      <w:u w:val="none"/>
    </w:rPr>
  </w:style>
  <w:style w:type="character" w:customStyle="1" w:styleId="CharacterStyle14">
    <w:name w:val="CharacterStyle14"/>
    <w:hidden/>
    <w:rsid w:val="005C3C2D"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19"/>
      <w:szCs w:val="19"/>
      <w:u w:val="none"/>
    </w:rPr>
  </w:style>
  <w:style w:type="character" w:customStyle="1" w:styleId="CharacterStyle15">
    <w:name w:val="CharacterStyle15"/>
    <w:hidden/>
    <w:rsid w:val="005C3C2D"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19"/>
      <w:szCs w:val="19"/>
      <w:u w:val="none"/>
    </w:rPr>
  </w:style>
  <w:style w:type="character" w:customStyle="1" w:styleId="CharacterStyle16">
    <w:name w:val="CharacterStyle16"/>
    <w:hidden/>
    <w:rsid w:val="005C3C2D"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19"/>
      <w:szCs w:val="19"/>
      <w:u w:val="none"/>
    </w:rPr>
  </w:style>
  <w:style w:type="character" w:customStyle="1" w:styleId="CharacterStyle17">
    <w:name w:val="CharacterStyle17"/>
    <w:hidden/>
    <w:rsid w:val="005C3C2D"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19"/>
      <w:szCs w:val="19"/>
      <w:u w:val="none"/>
    </w:rPr>
  </w:style>
  <w:style w:type="table" w:styleId="11">
    <w:name w:val="Table Simple 1"/>
    <w:basedOn w:val="a1"/>
    <w:rsid w:val="005C3C2D"/>
    <w:pPr>
      <w:spacing w:after="0" w:line="240" w:lineRule="auto"/>
    </w:pPr>
    <w:rPr>
      <w:rFonts w:ascii="Calibri" w:eastAsia="Calibri" w:hAnsi="Calibri" w:cs="Calibri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12">
    <w:name w:val="toc 1"/>
    <w:basedOn w:val="a"/>
    <w:next w:val="a"/>
    <w:autoRedefine/>
    <w:uiPriority w:val="39"/>
    <w:unhideWhenUsed/>
    <w:rsid w:val="00ED214E"/>
    <w:pPr>
      <w:spacing w:after="100"/>
    </w:pPr>
  </w:style>
  <w:style w:type="numbering" w:customStyle="1" w:styleId="13">
    <w:name w:val="Нет списка1"/>
    <w:next w:val="a2"/>
    <w:uiPriority w:val="99"/>
    <w:semiHidden/>
    <w:unhideWhenUsed/>
    <w:rsid w:val="00DF39AE"/>
  </w:style>
  <w:style w:type="paragraph" w:customStyle="1" w:styleId="ParagraphStyle18">
    <w:name w:val="ParagraphStyle18"/>
    <w:hidden/>
    <w:rsid w:val="00DF39AE"/>
    <w:pPr>
      <w:spacing w:after="0" w:line="240" w:lineRule="auto"/>
      <w:jc w:val="center"/>
    </w:pPr>
    <w:rPr>
      <w:rFonts w:ascii="Calibri" w:eastAsia="Calibri" w:hAnsi="Calibri" w:cs="Calibri"/>
      <w:szCs w:val="20"/>
      <w:lang w:eastAsia="ru-RU"/>
    </w:rPr>
  </w:style>
  <w:style w:type="paragraph" w:customStyle="1" w:styleId="ParagraphStyle19">
    <w:name w:val="ParagraphStyle19"/>
    <w:hidden/>
    <w:rsid w:val="00DF39AE"/>
    <w:pPr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character" w:customStyle="1" w:styleId="CharacterStyle18">
    <w:name w:val="CharacterStyle18"/>
    <w:hidden/>
    <w:rsid w:val="00DF39AE"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19"/>
      <w:szCs w:val="19"/>
      <w:u w:val="none"/>
    </w:rPr>
  </w:style>
  <w:style w:type="character" w:customStyle="1" w:styleId="CharacterStyle19">
    <w:name w:val="CharacterStyle19"/>
    <w:hidden/>
    <w:rsid w:val="00DF39AE"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19"/>
      <w:szCs w:val="19"/>
      <w:u w:val="none"/>
    </w:rPr>
  </w:style>
  <w:style w:type="table" w:customStyle="1" w:styleId="110">
    <w:name w:val="Простая таблица 11"/>
    <w:basedOn w:val="a1"/>
    <w:next w:val="11"/>
    <w:rsid w:val="00DF39AE"/>
    <w:pPr>
      <w:spacing w:after="0" w:line="240" w:lineRule="auto"/>
    </w:pPr>
    <w:rPr>
      <w:rFonts w:ascii="Calibri" w:eastAsia="Calibri" w:hAnsi="Calibri" w:cs="Calibri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">
    <w:name w:val="Нет списка2"/>
    <w:next w:val="a2"/>
    <w:uiPriority w:val="99"/>
    <w:semiHidden/>
    <w:unhideWhenUsed/>
    <w:rsid w:val="00DF39AE"/>
  </w:style>
  <w:style w:type="table" w:customStyle="1" w:styleId="120">
    <w:name w:val="Простая таблица 12"/>
    <w:basedOn w:val="a1"/>
    <w:next w:val="11"/>
    <w:rsid w:val="00DF39AE"/>
    <w:pPr>
      <w:spacing w:after="0" w:line="240" w:lineRule="auto"/>
    </w:pPr>
    <w:rPr>
      <w:rFonts w:ascii="Calibri" w:eastAsia="Calibri" w:hAnsi="Calibri" w:cs="Calibri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">
    <w:name w:val="Нет списка3"/>
    <w:next w:val="a2"/>
    <w:uiPriority w:val="99"/>
    <w:semiHidden/>
    <w:unhideWhenUsed/>
    <w:rsid w:val="00D2215E"/>
  </w:style>
  <w:style w:type="table" w:customStyle="1" w:styleId="130">
    <w:name w:val="Простая таблица 13"/>
    <w:basedOn w:val="a1"/>
    <w:next w:val="11"/>
    <w:rsid w:val="00D2215E"/>
    <w:pPr>
      <w:spacing w:after="0" w:line="240" w:lineRule="auto"/>
    </w:pPr>
    <w:rPr>
      <w:rFonts w:ascii="Calibri" w:eastAsia="Calibri" w:hAnsi="Calibri" w:cs="Calibri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">
    <w:name w:val="Нет списка4"/>
    <w:next w:val="a2"/>
    <w:uiPriority w:val="99"/>
    <w:semiHidden/>
    <w:unhideWhenUsed/>
    <w:rsid w:val="003504CB"/>
  </w:style>
  <w:style w:type="table" w:customStyle="1" w:styleId="14">
    <w:name w:val="Простая таблица 14"/>
    <w:basedOn w:val="a1"/>
    <w:next w:val="11"/>
    <w:rsid w:val="003504CB"/>
    <w:pPr>
      <w:spacing w:after="0" w:line="240" w:lineRule="auto"/>
    </w:pPr>
    <w:rPr>
      <w:rFonts w:ascii="Calibri" w:eastAsia="Calibri" w:hAnsi="Calibri" w:cs="Calibri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List Paragraph"/>
    <w:basedOn w:val="a"/>
    <w:uiPriority w:val="34"/>
    <w:qFormat/>
    <w:rsid w:val="00A60E1E"/>
    <w:pPr>
      <w:ind w:left="720"/>
      <w:contextualSpacing/>
    </w:pPr>
  </w:style>
  <w:style w:type="numbering" w:customStyle="1" w:styleId="5">
    <w:name w:val="Нет списка5"/>
    <w:next w:val="a2"/>
    <w:uiPriority w:val="99"/>
    <w:semiHidden/>
    <w:unhideWhenUsed/>
    <w:rsid w:val="00A60E1E"/>
  </w:style>
  <w:style w:type="table" w:customStyle="1" w:styleId="15">
    <w:name w:val="Простая таблица 15"/>
    <w:basedOn w:val="a1"/>
    <w:next w:val="11"/>
    <w:rsid w:val="00A60E1E"/>
    <w:pPr>
      <w:spacing w:after="0" w:line="240" w:lineRule="auto"/>
    </w:pPr>
    <w:rPr>
      <w:rFonts w:ascii="Calibri" w:eastAsia="Calibri" w:hAnsi="Calibri" w:cs="Calibri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">
    <w:name w:val="Нет списка6"/>
    <w:next w:val="a2"/>
    <w:uiPriority w:val="99"/>
    <w:semiHidden/>
    <w:unhideWhenUsed/>
    <w:rsid w:val="00153B96"/>
  </w:style>
  <w:style w:type="table" w:customStyle="1" w:styleId="16">
    <w:name w:val="Простая таблица 16"/>
    <w:basedOn w:val="a1"/>
    <w:next w:val="11"/>
    <w:rsid w:val="00153B96"/>
    <w:pPr>
      <w:spacing w:after="0" w:line="240" w:lineRule="auto"/>
    </w:pPr>
    <w:rPr>
      <w:rFonts w:ascii="Calibri" w:eastAsia="Calibri" w:hAnsi="Calibri" w:cs="Calibri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">
    <w:name w:val="Нет списка7"/>
    <w:next w:val="a2"/>
    <w:uiPriority w:val="99"/>
    <w:semiHidden/>
    <w:unhideWhenUsed/>
    <w:rsid w:val="00341AF4"/>
  </w:style>
  <w:style w:type="table" w:customStyle="1" w:styleId="17">
    <w:name w:val="Простая таблица 17"/>
    <w:basedOn w:val="a1"/>
    <w:next w:val="11"/>
    <w:rsid w:val="00341AF4"/>
    <w:pPr>
      <w:spacing w:after="0" w:line="240" w:lineRule="auto"/>
    </w:pPr>
    <w:rPr>
      <w:rFonts w:ascii="Calibri" w:eastAsia="Calibri" w:hAnsi="Calibri" w:cs="Calibri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sid w:val="00240D3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8">
    <w:name w:val="Нет списка8"/>
    <w:next w:val="a2"/>
    <w:uiPriority w:val="99"/>
    <w:semiHidden/>
    <w:unhideWhenUsed/>
    <w:rsid w:val="00CC4224"/>
  </w:style>
  <w:style w:type="table" w:customStyle="1" w:styleId="18">
    <w:name w:val="Простая таблица 18"/>
    <w:basedOn w:val="a1"/>
    <w:next w:val="11"/>
    <w:rsid w:val="00CC4224"/>
    <w:pPr>
      <w:spacing w:after="0" w:line="240" w:lineRule="auto"/>
    </w:pPr>
    <w:rPr>
      <w:rFonts w:ascii="Calibri" w:eastAsia="Calibri" w:hAnsi="Calibri" w:cs="Calibri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9">
    <w:name w:val="Нет списка9"/>
    <w:next w:val="a2"/>
    <w:uiPriority w:val="99"/>
    <w:semiHidden/>
    <w:unhideWhenUsed/>
    <w:rsid w:val="00CC4224"/>
  </w:style>
  <w:style w:type="table" w:customStyle="1" w:styleId="19">
    <w:name w:val="Простая таблица 19"/>
    <w:basedOn w:val="a1"/>
    <w:next w:val="11"/>
    <w:rsid w:val="00CC4224"/>
    <w:pPr>
      <w:spacing w:after="0" w:line="240" w:lineRule="auto"/>
    </w:pPr>
    <w:rPr>
      <w:rFonts w:ascii="Calibri" w:eastAsia="Calibri" w:hAnsi="Calibri" w:cs="Calibri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DD3BB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3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128567&amp;date=07.01.2021&amp;demo=2&amp;dst=100009&amp;fld=13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2875&amp;date=07.01.2021&amp;demo=2" TargetMode="Externa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login.consultant.ru/link/?req=doc&amp;base=LAW&amp;n=2875&amp;date=07.01.2021&amp;demo=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/GjL3GkdW28/iIIBqBf+B1llg+g=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uSrQ/wQ2JppURdwiPdrUKl0uSKdbmv5QCPcyqZ9l1i6A5T0YL9i4z2eeMrTpEJY+BZjkRR7N
    hHxBVu1hcfuCLuChy9YBQQ1q/JJ7Ykm4SqGFw2PgrXQi97Sfga9rUpW79gm4/Lw4kn2TRpLv
    EBKlL2kPdLkbToeO6aKGFcN73zI=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18"/>
            <mdssi:RelationshipReference SourceId="rId3"/>
            <mdssi:RelationshipReference SourceId="rId7"/>
            <mdssi:RelationshipReference SourceId="rId12"/>
            <mdssi:RelationshipReference SourceId="rId17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WLXcJo0AEPQmPX8D+28mec8GfwA=</DigestValue>
      </Reference>
      <Reference URI="/word/document.xml?ContentType=application/vnd.openxmlformats-officedocument.wordprocessingml.document.main+xml">
        <DigestMethod Algorithm="http://www.w3.org/2000/09/xmldsig#sha1"/>
        <DigestValue>GZjuwdhNrjWjQa1C+zY+7tw1Z18=</DigestValue>
      </Reference>
      <Reference URI="/word/endnotes.xml?ContentType=application/vnd.openxmlformats-officedocument.wordprocessingml.endnotes+xml">
        <DigestMethod Algorithm="http://www.w3.org/2000/09/xmldsig#sha1"/>
        <DigestValue>F6reC4in5Jz5FYxeceuZjPhTSL0=</DigestValue>
      </Reference>
      <Reference URI="/word/fontTable.xml?ContentType=application/vnd.openxmlformats-officedocument.wordprocessingml.fontTable+xml">
        <DigestMethod Algorithm="http://www.w3.org/2000/09/xmldsig#sha1"/>
        <DigestValue>43ivK7LrVxsyJ8nfXeBg9DQLvag=</DigestValue>
      </Reference>
      <Reference URI="/word/footer1.xml?ContentType=application/vnd.openxmlformats-officedocument.wordprocessingml.footer+xml">
        <DigestMethod Algorithm="http://www.w3.org/2000/09/xmldsig#sha1"/>
        <DigestValue>H7MGmLxwJmdIWSUW4D8iqAMFxm4=</DigestValue>
      </Reference>
      <Reference URI="/word/footer2.xml?ContentType=application/vnd.openxmlformats-officedocument.wordprocessingml.footer+xml">
        <DigestMethod Algorithm="http://www.w3.org/2000/09/xmldsig#sha1"/>
        <DigestValue>J3fuODz4qWUptgN4gQ2GoICSOJ4=</DigestValue>
      </Reference>
      <Reference URI="/word/footer3.xml?ContentType=application/vnd.openxmlformats-officedocument.wordprocessingml.footer+xml">
        <DigestMethod Algorithm="http://www.w3.org/2000/09/xmldsig#sha1"/>
        <DigestValue>9GmhKrs4Nxi6sbR6GrPbCeWbWcc=</DigestValue>
      </Reference>
      <Reference URI="/word/footnotes.xml?ContentType=application/vnd.openxmlformats-officedocument.wordprocessingml.footnotes+xml">
        <DigestMethod Algorithm="http://www.w3.org/2000/09/xmldsig#sha1"/>
        <DigestValue>uhLUIufjyzJ8EZb62er7lNxsCLc=</DigestValue>
      </Reference>
      <Reference URI="/word/header1.xml?ContentType=application/vnd.openxmlformats-officedocument.wordprocessingml.header+xml">
        <DigestMethod Algorithm="http://www.w3.org/2000/09/xmldsig#sha1"/>
        <DigestValue>/O6UHoLH0kBQUr457b3u53y2QnA=</DigestValue>
      </Reference>
      <Reference URI="/word/header2.xml?ContentType=application/vnd.openxmlformats-officedocument.wordprocessingml.header+xml">
        <DigestMethod Algorithm="http://www.w3.org/2000/09/xmldsig#sha1"/>
        <DigestValue>5tFW5hEwOVMDhSZiKqyMXZm1NnU=</DigestValue>
      </Reference>
      <Reference URI="/word/media/image1.jpeg?ContentType=image/jpeg">
        <DigestMethod Algorithm="http://www.w3.org/2000/09/xmldsig#sha1"/>
        <DigestValue>VenjMeT0fR/sGapCpEzLdwlfmqE=</DigestValue>
      </Reference>
      <Reference URI="/word/numbering.xml?ContentType=application/vnd.openxmlformats-officedocument.wordprocessingml.numbering+xml">
        <DigestMethod Algorithm="http://www.w3.org/2000/09/xmldsig#sha1"/>
        <DigestValue>PwbDXjMQgweklVy6wmfKbT8KSus=</DigestValue>
      </Reference>
      <Reference URI="/word/settings.xml?ContentType=application/vnd.openxmlformats-officedocument.wordprocessingml.settings+xml">
        <DigestMethod Algorithm="http://www.w3.org/2000/09/xmldsig#sha1"/>
        <DigestValue>P6oyaB0VTV533ueealy6rMfoJZQ=</DigestValue>
      </Reference>
      <Reference URI="/word/styles.xml?ContentType=application/vnd.openxmlformats-officedocument.wordprocessingml.styles+xml">
        <DigestMethod Algorithm="http://www.w3.org/2000/09/xmldsig#sha1"/>
        <DigestValue>U/27tXkQVjnjfsYjsyUMfZUvjxU=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jjLOPItDTm/jGsgZq8/YsYvEJmg=</DigestValue>
      </Reference>
    </Manifest>
    <SignatureProperties>
      <SignatureProperty Id="idSignatureTime" Target="#idPackageSignature">
        <mdssi:SignatureTime>
          <mdssi:Format>YYYY-MM-DDThh:mm:ssTZD</mdssi:Format>
          <mdssi:Value>2023-01-11T07:03:34Z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501A5-3A10-4F2F-9CCA-B9724A211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24</Pages>
  <Words>5518</Words>
  <Characters>31457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Ширяев</dc:creator>
  <cp:keywords/>
  <dc:description/>
  <cp:lastModifiedBy>Дементьева Т.А</cp:lastModifiedBy>
  <cp:revision>21</cp:revision>
  <dcterms:created xsi:type="dcterms:W3CDTF">2021-03-04T12:48:00Z</dcterms:created>
  <dcterms:modified xsi:type="dcterms:W3CDTF">2022-09-15T11:55:00Z</dcterms:modified>
</cp:coreProperties>
</file>